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BD" w:rsidRDefault="00BB79BD" w:rsidP="00BB79BD">
      <w:pPr>
        <w:pStyle w:val="Standard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>Dana 2. travnja 2024. zaprimljen je zahtjev za pojašnjenje / izmjenu Dokumentacije o nabavi-Materijali i sredstva za čišćenje, održavanje i higijenu, odnosno Troškovnika-Priloga II:.</w:t>
      </w:r>
    </w:p>
    <w:p w:rsidR="00BB79BD" w:rsidRDefault="00BB79BD" w:rsidP="00BB79BD">
      <w:pPr>
        <w:pStyle w:val="Standard"/>
        <w:jc w:val="both"/>
        <w:rPr>
          <w:rFonts w:ascii="Arial" w:hAnsi="Arial" w:cs="Arial"/>
        </w:rPr>
      </w:pPr>
    </w:p>
    <w:p w:rsidR="00BB79BD" w:rsidRDefault="00BB79BD" w:rsidP="00BB79BD">
      <w:pPr>
        <w:pStyle w:val="Standard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b/>
          <w:bCs/>
        </w:rPr>
        <w:t>Stavke Troškovnika brojem 19.:</w:t>
      </w:r>
    </w:p>
    <w:p w:rsidR="00BB79BD" w:rsidRDefault="00BB79BD" w:rsidP="00BB79BD">
      <w:pPr>
        <w:pStyle w:val="Standard"/>
        <w:jc w:val="both"/>
        <w:rPr>
          <w:rFonts w:ascii="Arial" w:hAnsi="Arial" w:cs="Arial"/>
          <w:b/>
          <w:bCs/>
        </w:rPr>
      </w:pPr>
    </w:p>
    <w:tbl>
      <w:tblPr>
        <w:tblW w:w="17860" w:type="dxa"/>
        <w:tblInd w:w="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820"/>
        <w:gridCol w:w="2300"/>
        <w:gridCol w:w="1160"/>
        <w:gridCol w:w="1640"/>
        <w:gridCol w:w="1640"/>
        <w:gridCol w:w="1680"/>
      </w:tblGrid>
      <w:tr w:rsidR="00BB79BD" w:rsidTr="00BB79BD">
        <w:trPr>
          <w:trHeight w:val="61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9BD" w:rsidRDefault="00BB7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*19.</w:t>
            </w:r>
          </w:p>
        </w:tc>
        <w:tc>
          <w:tcPr>
            <w:tcW w:w="8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9BD" w:rsidRDefault="00BB79BD">
            <w:pP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Papirnati ručnici-složivi, dvoslojni, bijeli,veličina listića 220 mmx210 mm(+/-5%) ,100 % celuloza, kutija 20/1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9BD" w:rsidRDefault="00BB79BD">
            <w:pP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9BD" w:rsidRDefault="00BB7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pak.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9BD" w:rsidRDefault="00BB79BD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80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9BD" w:rsidRDefault="00BB79BD">
            <w:pPr>
              <w:jc w:val="center"/>
              <w:rPr>
                <w:color w:val="006100"/>
                <w:lang w:eastAsia="hr-HR"/>
              </w:rPr>
            </w:pPr>
            <w:r>
              <w:rPr>
                <w:color w:val="006100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9BD" w:rsidRDefault="00BB7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 xml:space="preserve">                    -   € </w:t>
            </w:r>
          </w:p>
        </w:tc>
      </w:tr>
    </w:tbl>
    <w:p w:rsidR="00BB79BD" w:rsidRDefault="00BB79BD" w:rsidP="00BB79BD">
      <w:pPr>
        <w:pStyle w:val="Standard"/>
        <w:jc w:val="both"/>
        <w:rPr>
          <w:rFonts w:ascii="Arial" w:eastAsiaTheme="minorHAnsi" w:hAnsi="Arial" w:cs="Arial"/>
          <w:szCs w:val="24"/>
        </w:rPr>
      </w:pPr>
    </w:p>
    <w:p w:rsidR="00BB79BD" w:rsidRDefault="00BB79BD" w:rsidP="00BB79B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navedena stavka se mijenja, odnosno dodan je broj listića u paketiću i slijedom toga promijenjena je jedinica mjere i količina i dodan broj listića u paketiću.</w:t>
      </w:r>
    </w:p>
    <w:p w:rsidR="00BB79BD" w:rsidRDefault="00BB79BD" w:rsidP="00BB79BD">
      <w:pPr>
        <w:pStyle w:val="Standard"/>
        <w:jc w:val="both"/>
        <w:rPr>
          <w:rFonts w:ascii="Arial" w:hAnsi="Arial" w:cs="Arial"/>
        </w:rPr>
      </w:pPr>
    </w:p>
    <w:tbl>
      <w:tblPr>
        <w:tblW w:w="14540" w:type="dxa"/>
        <w:tblInd w:w="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820"/>
        <w:gridCol w:w="2300"/>
        <w:gridCol w:w="1160"/>
        <w:gridCol w:w="1640"/>
      </w:tblGrid>
      <w:tr w:rsidR="00BB79BD" w:rsidTr="00BB79BD">
        <w:trPr>
          <w:trHeight w:val="615"/>
        </w:trPr>
        <w:tc>
          <w:tcPr>
            <w:tcW w:w="620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9BD" w:rsidRDefault="00BB7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*19.</w:t>
            </w:r>
          </w:p>
        </w:tc>
        <w:tc>
          <w:tcPr>
            <w:tcW w:w="8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9BD" w:rsidRDefault="00BB79BD">
            <w:pP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Papiranati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 xml:space="preserve"> ručnici-složivi, dvoslojni, bijeli,veličina listića 220 mmx210 mm(+/-5%),u paketiću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cca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 xml:space="preserve"> 200 listića, 100 % celuloza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9BD" w:rsidRDefault="00BB79BD">
            <w:pP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9BD" w:rsidRDefault="00BB7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paketića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9BD" w:rsidRDefault="00BB79BD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1600</w:t>
            </w:r>
          </w:p>
        </w:tc>
      </w:tr>
    </w:tbl>
    <w:p w:rsidR="00BB79BD" w:rsidRDefault="00BB79BD" w:rsidP="00BB79BD">
      <w:pPr>
        <w:pStyle w:val="Standard"/>
        <w:jc w:val="both"/>
        <w:rPr>
          <w:rFonts w:ascii="Arial" w:eastAsiaTheme="minorHAnsi" w:hAnsi="Arial" w:cs="Arial"/>
          <w:szCs w:val="24"/>
        </w:rPr>
      </w:pPr>
    </w:p>
    <w:p w:rsidR="00BB79BD" w:rsidRDefault="00BB79BD" w:rsidP="00BB79B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Nadalje, - </w:t>
      </w:r>
      <w:r>
        <w:rPr>
          <w:rFonts w:ascii="Arial" w:hAnsi="Arial" w:cs="Arial"/>
          <w:b/>
          <w:bCs/>
        </w:rPr>
        <w:t>stavka Troškovnika pod brojem 12.</w:t>
      </w:r>
      <w:r>
        <w:rPr>
          <w:rFonts w:ascii="Arial" w:hAnsi="Arial" w:cs="Arial"/>
        </w:rPr>
        <w:t xml:space="preserve"> </w:t>
      </w:r>
    </w:p>
    <w:p w:rsidR="00BB79BD" w:rsidRDefault="00BB79BD" w:rsidP="00BB79BD">
      <w:pPr>
        <w:pStyle w:val="Standard"/>
        <w:jc w:val="both"/>
        <w:rPr>
          <w:rFonts w:ascii="Arial" w:hAnsi="Arial" w:cs="Arial"/>
        </w:rPr>
      </w:pPr>
    </w:p>
    <w:tbl>
      <w:tblPr>
        <w:tblW w:w="1786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820"/>
        <w:gridCol w:w="2300"/>
        <w:gridCol w:w="1160"/>
        <w:gridCol w:w="1640"/>
        <w:gridCol w:w="1640"/>
        <w:gridCol w:w="1680"/>
      </w:tblGrid>
      <w:tr w:rsidR="00BB79BD" w:rsidTr="00BB79BD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9BD" w:rsidRDefault="00BB79BD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8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9BD" w:rsidRDefault="00BB79BD">
            <w:pPr>
              <w:rPr>
                <w:lang w:eastAsia="hr-HR"/>
              </w:rPr>
            </w:pPr>
            <w:r>
              <w:rPr>
                <w:lang w:eastAsia="hr-HR"/>
              </w:rPr>
              <w:t>Tekući deterdžent za pranje rublja, 1 litra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9BD" w:rsidRDefault="00BB79B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9BD" w:rsidRDefault="00BB79BD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komad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9BD" w:rsidRDefault="00BB79BD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50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9BD" w:rsidRDefault="00BB79BD">
            <w:pPr>
              <w:jc w:val="center"/>
              <w:rPr>
                <w:color w:val="006100"/>
                <w:lang w:eastAsia="hr-HR"/>
              </w:rPr>
            </w:pPr>
            <w:r>
              <w:rPr>
                <w:color w:val="006100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9BD" w:rsidRDefault="00BB7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 xml:space="preserve">                    -   € </w:t>
            </w:r>
          </w:p>
        </w:tc>
      </w:tr>
    </w:tbl>
    <w:p w:rsidR="00BB79BD" w:rsidRDefault="00BB79BD" w:rsidP="00BB79BD">
      <w:pPr>
        <w:pStyle w:val="Standard"/>
        <w:jc w:val="both"/>
        <w:rPr>
          <w:rFonts w:ascii="Arial" w:eastAsiaTheme="minorHAnsi" w:hAnsi="Arial" w:cs="Arial"/>
          <w:szCs w:val="24"/>
        </w:rPr>
      </w:pPr>
    </w:p>
    <w:p w:rsidR="00BB79BD" w:rsidRDefault="00BB79BD" w:rsidP="00BB79B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>Umjesto</w:t>
      </w:r>
      <w:r>
        <w:rPr>
          <w:rFonts w:ascii="Arial" w:hAnsi="Arial" w:cs="Arial"/>
          <w:b/>
          <w:bCs/>
        </w:rPr>
        <w:t>-</w:t>
      </w:r>
      <w:r>
        <w:rPr>
          <w:rFonts w:ascii="Arial" w:hAnsi="Arial" w:cs="Arial"/>
        </w:rPr>
        <w:t>Tekući deterdžent –za pranje rublja, 1 litra treba stajati - univerzalni deterdžent za čišćenje s octom, 1 litra</w:t>
      </w:r>
    </w:p>
    <w:p w:rsidR="00BB79BD" w:rsidRDefault="00BB79BD" w:rsidP="00BB79BD">
      <w:pPr>
        <w:pStyle w:val="Standard"/>
        <w:jc w:val="both"/>
        <w:rPr>
          <w:rFonts w:ascii="Arial" w:hAnsi="Arial" w:cs="Arial"/>
        </w:rPr>
      </w:pPr>
    </w:p>
    <w:tbl>
      <w:tblPr>
        <w:tblW w:w="17860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"/>
        <w:gridCol w:w="8820"/>
        <w:gridCol w:w="2300"/>
        <w:gridCol w:w="1160"/>
        <w:gridCol w:w="1640"/>
        <w:gridCol w:w="1640"/>
        <w:gridCol w:w="1680"/>
      </w:tblGrid>
      <w:tr w:rsidR="00BB79BD" w:rsidTr="00BB79BD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9BD" w:rsidRDefault="00BB79BD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12.</w:t>
            </w:r>
          </w:p>
        </w:tc>
        <w:tc>
          <w:tcPr>
            <w:tcW w:w="8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9BD" w:rsidRDefault="00BB79BD">
            <w:pPr>
              <w:rPr>
                <w:lang w:eastAsia="hr-HR"/>
              </w:rPr>
            </w:pPr>
            <w:r>
              <w:rPr>
                <w:lang w:eastAsia="hr-HR"/>
              </w:rPr>
              <w:t>Univerzalni deterdžent za čišćenje s octom, 1 litra</w:t>
            </w:r>
          </w:p>
        </w:tc>
        <w:tc>
          <w:tcPr>
            <w:tcW w:w="2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9BD" w:rsidRDefault="00BB79BD">
            <w:pPr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B79BD" w:rsidRDefault="00BB79BD">
            <w:pPr>
              <w:jc w:val="center"/>
              <w:rPr>
                <w:rFonts w:ascii="Arial" w:hAnsi="Arial" w:cs="Arial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sz w:val="20"/>
                <w:szCs w:val="20"/>
                <w:lang w:eastAsia="hr-HR"/>
              </w:rPr>
              <w:t>komad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9BD" w:rsidRDefault="00BB79BD">
            <w:pPr>
              <w:jc w:val="center"/>
              <w:rPr>
                <w:lang w:eastAsia="hr-HR"/>
              </w:rPr>
            </w:pPr>
            <w:r>
              <w:rPr>
                <w:lang w:eastAsia="hr-HR"/>
              </w:rPr>
              <w:t>50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9BD" w:rsidRDefault="00BB79BD">
            <w:pPr>
              <w:jc w:val="center"/>
              <w:rPr>
                <w:color w:val="006100"/>
                <w:lang w:eastAsia="hr-HR"/>
              </w:rPr>
            </w:pPr>
            <w:r>
              <w:rPr>
                <w:color w:val="006100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79BD" w:rsidRDefault="00BB79B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 xml:space="preserve">                    -   € </w:t>
            </w:r>
          </w:p>
        </w:tc>
      </w:tr>
    </w:tbl>
    <w:p w:rsidR="00BB79BD" w:rsidRDefault="00BB79BD" w:rsidP="00BB79BD">
      <w:pPr>
        <w:pStyle w:val="Standard"/>
        <w:jc w:val="both"/>
        <w:rPr>
          <w:rFonts w:ascii="Arial" w:eastAsiaTheme="minorHAnsi" w:hAnsi="Arial" w:cs="Arial"/>
          <w:szCs w:val="24"/>
        </w:rPr>
      </w:pPr>
    </w:p>
    <w:p w:rsidR="00BB79BD" w:rsidRDefault="00BB79BD" w:rsidP="00BB79BD">
      <w:pPr>
        <w:pStyle w:val="Standard"/>
        <w:jc w:val="both"/>
        <w:rPr>
          <w:rFonts w:ascii="Arial" w:hAnsi="Arial" w:cs="Arial"/>
        </w:rPr>
      </w:pPr>
    </w:p>
    <w:p w:rsidR="00BB79BD" w:rsidRDefault="00BB79BD" w:rsidP="00BB79BD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Nadalje, </w:t>
      </w:r>
      <w:r>
        <w:rPr>
          <w:rFonts w:ascii="Arial" w:hAnsi="Arial" w:cs="Arial"/>
          <w:b/>
          <w:bCs/>
        </w:rPr>
        <w:t>stavka pod brojem 21</w:t>
      </w:r>
      <w:r>
        <w:rPr>
          <w:rFonts w:ascii="Arial" w:hAnsi="Arial" w:cs="Arial"/>
        </w:rPr>
        <w:t>.- Tekući sapun, 5l, antibakterijski-traži se pojašnjenje- radi se o tekućem sapunu koji se nadolijeva u manje doze (obične, ne viseće i ne aparate) i koji nije sapun u pjeni.</w:t>
      </w:r>
    </w:p>
    <w:p w:rsidR="00BB79BD" w:rsidRDefault="00BB79BD" w:rsidP="00BB79BD">
      <w:pPr>
        <w:pStyle w:val="Standard"/>
        <w:jc w:val="both"/>
        <w:rPr>
          <w:rFonts w:ascii="Arial" w:hAnsi="Arial" w:cs="Arial"/>
        </w:rPr>
      </w:pPr>
    </w:p>
    <w:p w:rsidR="00BB79BD" w:rsidRDefault="00BB79BD" w:rsidP="00BB79BD">
      <w:pPr>
        <w:pStyle w:val="Standard"/>
        <w:jc w:val="both"/>
      </w:pPr>
    </w:p>
    <w:p w:rsidR="00BB79BD" w:rsidRDefault="005C0CAC" w:rsidP="00BB79BD">
      <w:pPr>
        <w:pStyle w:val="Standard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I</w:t>
      </w:r>
      <w:r w:rsidR="00BB79BD">
        <w:rPr>
          <w:rFonts w:ascii="Arial" w:hAnsi="Arial" w:cs="Arial"/>
          <w:u w:val="single"/>
        </w:rPr>
        <w:t xml:space="preserve">spravljeni troškovnik-Prilog II. je potrebno popuniti za predaju Ponude. </w:t>
      </w:r>
    </w:p>
    <w:p w:rsidR="00BB79BD" w:rsidRDefault="00BB79BD" w:rsidP="00BB79BD"/>
    <w:p w:rsidR="00BB79BD" w:rsidRDefault="00BB79BD" w:rsidP="00BB79BD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Novi rok za dostavu ponude radi izmjene dokumentacije o</w:t>
      </w:r>
      <w:r w:rsidR="008D48DB">
        <w:rPr>
          <w:rFonts w:ascii="Arial" w:hAnsi="Arial" w:cs="Arial"/>
          <w:sz w:val="24"/>
          <w:szCs w:val="24"/>
        </w:rPr>
        <w:t xml:space="preserve"> nabavi (Troškovnika-Prilog II.</w:t>
      </w:r>
      <w:r>
        <w:rPr>
          <w:rFonts w:ascii="Arial" w:hAnsi="Arial" w:cs="Arial"/>
          <w:sz w:val="24"/>
          <w:szCs w:val="24"/>
        </w:rPr>
        <w:t>) je</w:t>
      </w:r>
      <w:r>
        <w:rPr>
          <w:rFonts w:ascii="Arial" w:hAnsi="Arial" w:cs="Arial"/>
          <w:sz w:val="24"/>
          <w:szCs w:val="24"/>
          <w:u w:val="single"/>
        </w:rPr>
        <w:t xml:space="preserve"> 11. travnja 2024. u 15,00 sati.</w:t>
      </w:r>
    </w:p>
    <w:p w:rsidR="00BB79BD" w:rsidRDefault="00BB79BD" w:rsidP="00BB79BD">
      <w:pPr>
        <w:rPr>
          <w:rFonts w:ascii="Arial" w:hAnsi="Arial" w:cs="Arial"/>
          <w:color w:val="0070C0"/>
          <w:lang w:eastAsia="hr-HR"/>
        </w:rPr>
      </w:pPr>
      <w:bookmarkStart w:id="0" w:name="_GoBack"/>
      <w:bookmarkEnd w:id="0"/>
    </w:p>
    <w:sectPr w:rsidR="00BB79BD" w:rsidSect="00FE1FF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FA"/>
    <w:rsid w:val="000F4114"/>
    <w:rsid w:val="003D5D76"/>
    <w:rsid w:val="005C0CAC"/>
    <w:rsid w:val="007C66D2"/>
    <w:rsid w:val="008C401E"/>
    <w:rsid w:val="008D48DB"/>
    <w:rsid w:val="009A4E98"/>
    <w:rsid w:val="00B87C16"/>
    <w:rsid w:val="00BB79BD"/>
    <w:rsid w:val="00C01256"/>
    <w:rsid w:val="00E623D6"/>
    <w:rsid w:val="00F261AB"/>
    <w:rsid w:val="00F7651D"/>
    <w:rsid w:val="00FE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9BD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FE1F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B79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9BD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FE1FF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BB7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Štanfel Ramušćak, Iva</dc:creator>
  <cp:lastModifiedBy>Štanfel Ramušćak, Iva</cp:lastModifiedBy>
  <cp:revision>3</cp:revision>
  <cp:lastPrinted>2024-04-03T12:00:00Z</cp:lastPrinted>
  <dcterms:created xsi:type="dcterms:W3CDTF">2024-04-04T05:36:00Z</dcterms:created>
  <dcterms:modified xsi:type="dcterms:W3CDTF">2024-04-04T05:37:00Z</dcterms:modified>
</cp:coreProperties>
</file>