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E009" w14:textId="77777777" w:rsidR="00DF2711" w:rsidRDefault="00DF2711" w:rsidP="007E2B9C">
      <w:pPr>
        <w:spacing w:after="0"/>
        <w:jc w:val="left"/>
        <w:rPr>
          <w:b/>
          <w:sz w:val="24"/>
          <w:szCs w:val="24"/>
        </w:rPr>
      </w:pPr>
    </w:p>
    <w:p w14:paraId="232A78F2" w14:textId="77777777" w:rsidR="00DF2711" w:rsidRDefault="00DF2711" w:rsidP="007E2B9C">
      <w:pPr>
        <w:spacing w:after="0"/>
        <w:jc w:val="left"/>
        <w:rPr>
          <w:b/>
          <w:sz w:val="24"/>
          <w:szCs w:val="24"/>
        </w:rPr>
      </w:pPr>
    </w:p>
    <w:p w14:paraId="242D22FE" w14:textId="01BCEE86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GLAVA:</w:t>
      </w:r>
      <w:r w:rsidR="00152405" w:rsidRPr="00EA3E94">
        <w:rPr>
          <w:b/>
          <w:sz w:val="24"/>
          <w:szCs w:val="24"/>
        </w:rPr>
        <w:t xml:space="preserve"> </w:t>
      </w:r>
      <w:r w:rsidR="00DF2711">
        <w:rPr>
          <w:b/>
          <w:sz w:val="24"/>
          <w:szCs w:val="24"/>
        </w:rPr>
        <w:t>109</w:t>
      </w:r>
      <w:r w:rsidRPr="00EA3E94">
        <w:rPr>
          <w:b/>
          <w:sz w:val="24"/>
          <w:szCs w:val="24"/>
        </w:rPr>
        <w:t>20</w:t>
      </w:r>
      <w:r w:rsidR="00DF2711">
        <w:rPr>
          <w:b/>
          <w:sz w:val="24"/>
          <w:szCs w:val="24"/>
        </w:rPr>
        <w:t xml:space="preserve"> </w:t>
      </w:r>
      <w:r w:rsidR="00DF2711" w:rsidRPr="00EA3E94">
        <w:rPr>
          <w:b/>
          <w:sz w:val="24"/>
          <w:szCs w:val="24"/>
        </w:rPr>
        <w:t>VRHOVNI SUD REPUBLIKE HVATSKE</w:t>
      </w:r>
    </w:p>
    <w:p w14:paraId="48FE207A" w14:textId="6901C25F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RKP: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3357</w:t>
      </w:r>
    </w:p>
    <w:p w14:paraId="05F89DAD" w14:textId="038A9FA4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OIB: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205</w:t>
      </w:r>
      <w:r w:rsidR="00A400F3" w:rsidRPr="00EA3E94">
        <w:rPr>
          <w:b/>
          <w:sz w:val="24"/>
          <w:szCs w:val="24"/>
        </w:rPr>
        <w:t>99635268</w:t>
      </w:r>
    </w:p>
    <w:p w14:paraId="7B54D0B3" w14:textId="77777777" w:rsidR="00C43636" w:rsidRDefault="00C43636" w:rsidP="00522C64">
      <w:pPr>
        <w:rPr>
          <w:b/>
          <w:sz w:val="24"/>
          <w:szCs w:val="24"/>
        </w:rPr>
      </w:pPr>
    </w:p>
    <w:p w14:paraId="724CE313" w14:textId="77777777" w:rsidR="00AF6BF9" w:rsidRPr="00EA3E94" w:rsidRDefault="00AF6BF9" w:rsidP="00522C64">
      <w:pPr>
        <w:rPr>
          <w:b/>
          <w:sz w:val="24"/>
          <w:szCs w:val="24"/>
        </w:rPr>
      </w:pPr>
    </w:p>
    <w:p w14:paraId="7FE710FC" w14:textId="7D4D5F90" w:rsidR="000567C6" w:rsidRPr="00EA3E94" w:rsidRDefault="00C43636" w:rsidP="009E3243">
      <w:pPr>
        <w:jc w:val="center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OBRAZLOŽENJE OPĆEG DIJELA FINANCIJSKOG PLANA VRHOVNOG SUDA REPUBLIKE HRVATSKE ZA</w:t>
      </w:r>
      <w:r w:rsidR="00643225">
        <w:rPr>
          <w:b/>
          <w:sz w:val="24"/>
          <w:szCs w:val="24"/>
        </w:rPr>
        <w:t xml:space="preserve"> 2024. </w:t>
      </w:r>
      <w:r w:rsidR="001A23CC">
        <w:rPr>
          <w:b/>
          <w:sz w:val="24"/>
          <w:szCs w:val="24"/>
        </w:rPr>
        <w:t>I PROJEKCIJA ZA 2025. I 2026.</w:t>
      </w:r>
    </w:p>
    <w:p w14:paraId="21CE9B54" w14:textId="77777777" w:rsidR="00E33940" w:rsidRDefault="00E33940">
      <w:pPr>
        <w:jc w:val="left"/>
        <w:rPr>
          <w:b/>
          <w:sz w:val="24"/>
          <w:szCs w:val="24"/>
        </w:rPr>
      </w:pPr>
    </w:p>
    <w:p w14:paraId="588AE3EE" w14:textId="77777777" w:rsidR="00AF6BF9" w:rsidRDefault="00AF6BF9" w:rsidP="009E3243">
      <w:pPr>
        <w:spacing w:after="0"/>
        <w:jc w:val="left"/>
        <w:rPr>
          <w:b/>
          <w:sz w:val="24"/>
          <w:szCs w:val="24"/>
        </w:rPr>
      </w:pPr>
    </w:p>
    <w:p w14:paraId="21543CA6" w14:textId="2D68351F" w:rsidR="009E3243" w:rsidRDefault="00643761" w:rsidP="009E3243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PRIHODI I PRIMICI</w:t>
      </w:r>
    </w:p>
    <w:p w14:paraId="11CAC280" w14:textId="77777777" w:rsidR="009E3243" w:rsidRPr="00EA3E94" w:rsidRDefault="009E3243" w:rsidP="009E3243">
      <w:pPr>
        <w:spacing w:after="0"/>
        <w:jc w:val="left"/>
        <w:rPr>
          <w:b/>
          <w:sz w:val="24"/>
          <w:szCs w:val="24"/>
        </w:rPr>
      </w:pPr>
    </w:p>
    <w:p w14:paraId="40755DFA" w14:textId="0017F45D" w:rsidR="00EA3E94" w:rsidRDefault="00EA3E94" w:rsidP="009E3243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AKTIVNOST: 631000 VOĐENJE SUDSKIH POSTUPAKA IZ NADLEŽNOSTI  VRHOVNOG SUDA REPUBLIKE HRVATSKE </w:t>
      </w:r>
    </w:p>
    <w:p w14:paraId="32063C19" w14:textId="77777777" w:rsidR="000211A5" w:rsidRPr="00EA3E94" w:rsidRDefault="000211A5" w:rsidP="009E3243">
      <w:pPr>
        <w:spacing w:after="0"/>
        <w:jc w:val="left"/>
        <w:rPr>
          <w:b/>
          <w:sz w:val="24"/>
          <w:szCs w:val="24"/>
        </w:rPr>
      </w:pPr>
    </w:p>
    <w:p w14:paraId="28112653" w14:textId="7BB485FD" w:rsidR="009E250D" w:rsidRPr="00764CAE" w:rsidRDefault="009E250D" w:rsidP="000211A5">
      <w:pPr>
        <w:tabs>
          <w:tab w:val="left" w:pos="3225"/>
        </w:tabs>
        <w:spacing w:after="0"/>
        <w:jc w:val="left"/>
        <w:rPr>
          <w:b/>
          <w:sz w:val="24"/>
          <w:szCs w:val="24"/>
          <w:u w:val="single"/>
        </w:rPr>
      </w:pPr>
      <w:r w:rsidRPr="00764CAE">
        <w:rPr>
          <w:b/>
          <w:sz w:val="24"/>
          <w:szCs w:val="24"/>
          <w:u w:val="single"/>
        </w:rPr>
        <w:t>IZVOR</w:t>
      </w:r>
      <w:r w:rsidR="000211A5" w:rsidRPr="00764CAE">
        <w:rPr>
          <w:b/>
          <w:sz w:val="24"/>
          <w:szCs w:val="24"/>
          <w:u w:val="single"/>
        </w:rPr>
        <w:t xml:space="preserve"> FINANCIRANJA - </w:t>
      </w:r>
      <w:r w:rsidRPr="00764CAE">
        <w:rPr>
          <w:b/>
          <w:sz w:val="24"/>
          <w:szCs w:val="24"/>
          <w:u w:val="single"/>
        </w:rPr>
        <w:t>11</w:t>
      </w:r>
      <w:r w:rsidR="00E33940" w:rsidRPr="00764CAE">
        <w:rPr>
          <w:b/>
          <w:sz w:val="24"/>
          <w:szCs w:val="24"/>
          <w:u w:val="single"/>
        </w:rPr>
        <w:t xml:space="preserve"> OPĆI PRIHODI I PRIMICI  </w:t>
      </w:r>
    </w:p>
    <w:p w14:paraId="2BD35EF2" w14:textId="77777777" w:rsidR="004A4CA8" w:rsidRDefault="004A4CA8">
      <w:pPr>
        <w:rPr>
          <w:b/>
        </w:rPr>
      </w:pPr>
    </w:p>
    <w:p w14:paraId="0DE64323" w14:textId="2DE60739" w:rsidR="004A4CA8" w:rsidRDefault="00365F65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4A4CA8">
        <w:rPr>
          <w:sz w:val="24"/>
          <w:szCs w:val="24"/>
        </w:rPr>
        <w:t>prihodi i primici u</w:t>
      </w:r>
      <w:r>
        <w:rPr>
          <w:sz w:val="24"/>
          <w:szCs w:val="24"/>
        </w:rPr>
        <w:t xml:space="preserve"> </w:t>
      </w:r>
      <w:r w:rsidR="000211A5">
        <w:rPr>
          <w:sz w:val="24"/>
          <w:szCs w:val="24"/>
        </w:rPr>
        <w:t>2024</w:t>
      </w:r>
      <w:r w:rsidR="004A4CA8">
        <w:rPr>
          <w:sz w:val="24"/>
          <w:szCs w:val="24"/>
        </w:rPr>
        <w:t xml:space="preserve">.  godini iznose </w:t>
      </w:r>
      <w:r w:rsidR="00E10935">
        <w:rPr>
          <w:sz w:val="24"/>
          <w:szCs w:val="24"/>
        </w:rPr>
        <w:t>5.349.103</w:t>
      </w:r>
      <w:r w:rsidR="000211A5">
        <w:rPr>
          <w:sz w:val="24"/>
          <w:szCs w:val="24"/>
        </w:rPr>
        <w:t>,00</w:t>
      </w:r>
      <w:r w:rsidR="004A4CA8">
        <w:rPr>
          <w:sz w:val="24"/>
          <w:szCs w:val="24"/>
        </w:rPr>
        <w:t xml:space="preserve"> eur</w:t>
      </w:r>
      <w:r w:rsidR="000211A5">
        <w:rPr>
          <w:sz w:val="24"/>
          <w:szCs w:val="24"/>
        </w:rPr>
        <w:t>a</w:t>
      </w:r>
      <w:r w:rsidR="004A4CA8" w:rsidRPr="004A4CA8">
        <w:rPr>
          <w:sz w:val="24"/>
          <w:szCs w:val="24"/>
        </w:rPr>
        <w:t xml:space="preserve"> </w:t>
      </w:r>
    </w:p>
    <w:p w14:paraId="782608AA" w14:textId="6FC99226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0211A5">
        <w:rPr>
          <w:sz w:val="24"/>
          <w:szCs w:val="24"/>
        </w:rPr>
        <w:t>anirani prihodi i primici u 2025</w:t>
      </w:r>
      <w:r>
        <w:rPr>
          <w:sz w:val="24"/>
          <w:szCs w:val="24"/>
        </w:rPr>
        <w:t xml:space="preserve">.  godini iznose </w:t>
      </w:r>
      <w:r w:rsidR="000211A5">
        <w:rPr>
          <w:sz w:val="24"/>
          <w:szCs w:val="24"/>
        </w:rPr>
        <w:t>5.</w:t>
      </w:r>
      <w:r w:rsidR="00680EAA">
        <w:rPr>
          <w:sz w:val="24"/>
          <w:szCs w:val="24"/>
        </w:rPr>
        <w:t>345.194</w:t>
      </w:r>
      <w:r w:rsidR="000211A5">
        <w:rPr>
          <w:sz w:val="24"/>
          <w:szCs w:val="24"/>
        </w:rPr>
        <w:t xml:space="preserve">,00 </w:t>
      </w:r>
      <w:r>
        <w:rPr>
          <w:sz w:val="24"/>
          <w:szCs w:val="24"/>
        </w:rPr>
        <w:t>eur</w:t>
      </w:r>
      <w:r w:rsidR="000211A5">
        <w:rPr>
          <w:sz w:val="24"/>
          <w:szCs w:val="24"/>
        </w:rPr>
        <w:t>a</w:t>
      </w:r>
    </w:p>
    <w:p w14:paraId="48679C14" w14:textId="36C53EED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0211A5">
        <w:rPr>
          <w:sz w:val="24"/>
          <w:szCs w:val="24"/>
        </w:rPr>
        <w:t>anirani prihodi i primici u 2026</w:t>
      </w:r>
      <w:r>
        <w:rPr>
          <w:sz w:val="24"/>
          <w:szCs w:val="24"/>
        </w:rPr>
        <w:t xml:space="preserve">.  godini iznose </w:t>
      </w:r>
      <w:r w:rsidR="00DB54CD">
        <w:rPr>
          <w:sz w:val="24"/>
          <w:szCs w:val="24"/>
        </w:rPr>
        <w:t>5.</w:t>
      </w:r>
      <w:r w:rsidR="00680EAA">
        <w:rPr>
          <w:sz w:val="24"/>
          <w:szCs w:val="24"/>
        </w:rPr>
        <w:t>406.550</w:t>
      </w:r>
      <w:r w:rsidR="00DB54CD">
        <w:rPr>
          <w:sz w:val="24"/>
          <w:szCs w:val="24"/>
        </w:rPr>
        <w:t>,00</w:t>
      </w:r>
      <w:r>
        <w:rPr>
          <w:sz w:val="24"/>
          <w:szCs w:val="24"/>
        </w:rPr>
        <w:t xml:space="preserve"> eur</w:t>
      </w:r>
      <w:r w:rsidR="000211A5">
        <w:rPr>
          <w:sz w:val="24"/>
          <w:szCs w:val="24"/>
        </w:rPr>
        <w:t>a</w:t>
      </w:r>
    </w:p>
    <w:p w14:paraId="32AE9DA0" w14:textId="77777777" w:rsidR="00F418E8" w:rsidRDefault="00F418E8" w:rsidP="009E3243">
      <w:pPr>
        <w:spacing w:after="0"/>
        <w:rPr>
          <w:sz w:val="24"/>
          <w:szCs w:val="24"/>
        </w:rPr>
      </w:pPr>
    </w:p>
    <w:p w14:paraId="23EC6CFF" w14:textId="3418BBF1" w:rsidR="007C45A9" w:rsidRDefault="00624649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7C45A9">
        <w:rPr>
          <w:sz w:val="24"/>
          <w:szCs w:val="24"/>
        </w:rPr>
        <w:t xml:space="preserve">rihodi i primici </w:t>
      </w:r>
      <w:r>
        <w:rPr>
          <w:sz w:val="24"/>
          <w:szCs w:val="24"/>
        </w:rPr>
        <w:t xml:space="preserve">za razdoblje od 2024. do 2026. godine </w:t>
      </w:r>
      <w:r w:rsidR="00906D36">
        <w:rPr>
          <w:sz w:val="24"/>
          <w:szCs w:val="24"/>
        </w:rPr>
        <w:t xml:space="preserve">odnose se na prihode iz </w:t>
      </w:r>
      <w:r>
        <w:rPr>
          <w:sz w:val="24"/>
          <w:szCs w:val="24"/>
        </w:rPr>
        <w:t xml:space="preserve">Državnog </w:t>
      </w:r>
      <w:r w:rsidR="00906D36">
        <w:rPr>
          <w:sz w:val="24"/>
          <w:szCs w:val="24"/>
        </w:rPr>
        <w:t>proračuna</w:t>
      </w:r>
      <w:r w:rsidR="001124DD">
        <w:rPr>
          <w:sz w:val="24"/>
          <w:szCs w:val="24"/>
        </w:rPr>
        <w:t xml:space="preserve"> (skupina 671</w:t>
      </w:r>
      <w:r w:rsidR="00C733A7">
        <w:rPr>
          <w:sz w:val="24"/>
          <w:szCs w:val="24"/>
        </w:rPr>
        <w:t>1 Prihodi iz nadležnog proračuna za financiranje rashoda poslovanja i 6712 Prihodi iz nadležnog proračuna za financiranje rashoda za nabavu nematerijalne imovine) koji se koriste za podmirenje redovnih rashoda poslovanja.</w:t>
      </w:r>
    </w:p>
    <w:p w14:paraId="1FEC043E" w14:textId="78AD4D96" w:rsidR="00365F65" w:rsidRDefault="00365F65">
      <w:pPr>
        <w:rPr>
          <w:sz w:val="24"/>
          <w:szCs w:val="24"/>
        </w:rPr>
      </w:pPr>
    </w:p>
    <w:p w14:paraId="28A11120" w14:textId="0A5FDB11" w:rsidR="0095662D" w:rsidRPr="00F93EA5" w:rsidRDefault="0095662D" w:rsidP="009E3243">
      <w:pPr>
        <w:spacing w:after="0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>RASHODI I IZDACI</w:t>
      </w:r>
    </w:p>
    <w:p w14:paraId="2A9472FB" w14:textId="77777777" w:rsidR="009E3243" w:rsidRDefault="009E3243" w:rsidP="009E3243">
      <w:pPr>
        <w:spacing w:after="0"/>
        <w:rPr>
          <w:sz w:val="24"/>
          <w:szCs w:val="24"/>
        </w:rPr>
      </w:pPr>
    </w:p>
    <w:p w14:paraId="26F28038" w14:textId="1FE2EFA3" w:rsidR="007A4942" w:rsidRDefault="007A4942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Najveći dio </w:t>
      </w:r>
      <w:r w:rsidR="00370F6B">
        <w:rPr>
          <w:sz w:val="24"/>
          <w:szCs w:val="24"/>
        </w:rPr>
        <w:t xml:space="preserve">planiranih </w:t>
      </w:r>
      <w:r>
        <w:rPr>
          <w:sz w:val="24"/>
          <w:szCs w:val="24"/>
        </w:rPr>
        <w:t>rashoda poslovanja (razred 3</w:t>
      </w:r>
      <w:r w:rsidR="00025063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370F6B">
        <w:rPr>
          <w:sz w:val="24"/>
          <w:szCs w:val="24"/>
        </w:rPr>
        <w:t>,</w:t>
      </w:r>
      <w:r>
        <w:rPr>
          <w:sz w:val="24"/>
          <w:szCs w:val="24"/>
        </w:rPr>
        <w:t xml:space="preserve"> odnosi se na rashode za zaposlene. </w:t>
      </w:r>
      <w:r w:rsidR="00205229">
        <w:rPr>
          <w:sz w:val="24"/>
          <w:szCs w:val="24"/>
        </w:rPr>
        <w:t xml:space="preserve">Značajnije odstupanje </w:t>
      </w:r>
      <w:r w:rsidR="00370F6B">
        <w:rPr>
          <w:sz w:val="24"/>
          <w:szCs w:val="24"/>
        </w:rPr>
        <w:t xml:space="preserve">planiranih </w:t>
      </w:r>
      <w:r w:rsidR="00205229">
        <w:rPr>
          <w:sz w:val="24"/>
          <w:szCs w:val="24"/>
        </w:rPr>
        <w:t>rashoda za zaposlene u odnosu na prethodu godinu, odnosi se na nova</w:t>
      </w:r>
      <w:r w:rsidR="00871250">
        <w:rPr>
          <w:sz w:val="24"/>
          <w:szCs w:val="24"/>
        </w:rPr>
        <w:t xml:space="preserve"> imenovanja </w:t>
      </w:r>
      <w:r w:rsidR="00205229">
        <w:rPr>
          <w:sz w:val="24"/>
          <w:szCs w:val="24"/>
        </w:rPr>
        <w:t xml:space="preserve"> </w:t>
      </w:r>
      <w:r w:rsidR="00871250">
        <w:rPr>
          <w:sz w:val="24"/>
          <w:szCs w:val="24"/>
        </w:rPr>
        <w:t xml:space="preserve">sudaca i </w:t>
      </w:r>
      <w:r w:rsidR="00205229">
        <w:rPr>
          <w:sz w:val="24"/>
          <w:szCs w:val="24"/>
        </w:rPr>
        <w:t xml:space="preserve"> </w:t>
      </w:r>
      <w:r w:rsidR="00A355CB">
        <w:rPr>
          <w:sz w:val="24"/>
          <w:szCs w:val="24"/>
        </w:rPr>
        <w:t xml:space="preserve">nova </w:t>
      </w:r>
      <w:r w:rsidR="00871250">
        <w:rPr>
          <w:sz w:val="24"/>
          <w:szCs w:val="24"/>
        </w:rPr>
        <w:t xml:space="preserve">zapošljavanja </w:t>
      </w:r>
      <w:r w:rsidR="00205229">
        <w:rPr>
          <w:sz w:val="24"/>
          <w:szCs w:val="24"/>
        </w:rPr>
        <w:t xml:space="preserve">službenika i namještenika. </w:t>
      </w:r>
    </w:p>
    <w:p w14:paraId="011EF2C0" w14:textId="77777777" w:rsidR="00183561" w:rsidRDefault="00183561" w:rsidP="009E3243">
      <w:pPr>
        <w:spacing w:after="0"/>
        <w:rPr>
          <w:sz w:val="24"/>
          <w:szCs w:val="24"/>
        </w:rPr>
      </w:pPr>
    </w:p>
    <w:p w14:paraId="142B3301" w14:textId="46AFEB5B" w:rsidR="00077CEA" w:rsidRDefault="00183561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Povećanje planiranih materijalnih rashoda (32) u odnosu na prethodno razdoblje, odnosi se najviše na rashode za </w:t>
      </w:r>
      <w:r w:rsidR="00F46395">
        <w:rPr>
          <w:sz w:val="24"/>
          <w:szCs w:val="24"/>
        </w:rPr>
        <w:t xml:space="preserve">usluge tekućeg i investicijskog održavanja i intelektualne i osobne </w:t>
      </w:r>
      <w:r w:rsidR="000A3B6D">
        <w:rPr>
          <w:sz w:val="24"/>
          <w:szCs w:val="24"/>
        </w:rPr>
        <w:t>usluge (usluge prevoditelja u sudskim postupcima, usluge student servisa i ostale intelektualne usluge)</w:t>
      </w:r>
      <w:r w:rsidR="00625EAB">
        <w:rPr>
          <w:sz w:val="24"/>
          <w:szCs w:val="24"/>
        </w:rPr>
        <w:t>.</w:t>
      </w:r>
      <w:r w:rsidR="00324CFC">
        <w:rPr>
          <w:sz w:val="24"/>
          <w:szCs w:val="24"/>
        </w:rPr>
        <w:t xml:space="preserve"> </w:t>
      </w:r>
      <w:r w:rsidR="008A1584">
        <w:rPr>
          <w:sz w:val="24"/>
          <w:szCs w:val="24"/>
        </w:rPr>
        <w:t xml:space="preserve">Rashodi za zdravstvene </w:t>
      </w:r>
      <w:r w:rsidR="00625EAB">
        <w:rPr>
          <w:sz w:val="24"/>
          <w:szCs w:val="24"/>
        </w:rPr>
        <w:t>usluge povećani su</w:t>
      </w:r>
      <w:r w:rsidR="008A1584">
        <w:rPr>
          <w:sz w:val="24"/>
          <w:szCs w:val="24"/>
        </w:rPr>
        <w:t xml:space="preserve"> za sistematske preglede zaposlenika </w:t>
      </w:r>
      <w:r w:rsidR="00625EAB">
        <w:rPr>
          <w:sz w:val="24"/>
          <w:szCs w:val="24"/>
        </w:rPr>
        <w:t>sukladno</w:t>
      </w:r>
      <w:r w:rsidR="008A1584">
        <w:rPr>
          <w:sz w:val="24"/>
          <w:szCs w:val="24"/>
        </w:rPr>
        <w:t xml:space="preserve"> pravima iz</w:t>
      </w:r>
      <w:r w:rsidR="00625EAB">
        <w:rPr>
          <w:sz w:val="24"/>
          <w:szCs w:val="24"/>
        </w:rPr>
        <w:t xml:space="preserve"> Kolektivno</w:t>
      </w:r>
      <w:r w:rsidR="008A1584">
        <w:rPr>
          <w:sz w:val="24"/>
          <w:szCs w:val="24"/>
        </w:rPr>
        <w:t>g ugovora</w:t>
      </w:r>
      <w:r w:rsidR="00236C48">
        <w:rPr>
          <w:sz w:val="24"/>
          <w:szCs w:val="24"/>
        </w:rPr>
        <w:t xml:space="preserve"> za državne službenik </w:t>
      </w:r>
      <w:r w:rsidR="00625EAB">
        <w:rPr>
          <w:sz w:val="24"/>
          <w:szCs w:val="24"/>
        </w:rPr>
        <w:t xml:space="preserve">i namještenike. </w:t>
      </w:r>
      <w:r w:rsidR="00077CEA" w:rsidRPr="009E250D">
        <w:rPr>
          <w:sz w:val="24"/>
          <w:szCs w:val="24"/>
        </w:rPr>
        <w:t xml:space="preserve"> </w:t>
      </w:r>
    </w:p>
    <w:p w14:paraId="1ACD762F" w14:textId="25B9ACFD" w:rsidR="00A47382" w:rsidRDefault="004102E1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Prijedlog povećanja</w:t>
      </w:r>
      <w:r w:rsidR="00077CEA">
        <w:rPr>
          <w:sz w:val="24"/>
          <w:szCs w:val="24"/>
        </w:rPr>
        <w:t xml:space="preserve"> </w:t>
      </w:r>
      <w:r>
        <w:rPr>
          <w:sz w:val="24"/>
          <w:szCs w:val="24"/>
        </w:rPr>
        <w:t>rashoda za bankarske usluge i usluge platnog prometa</w:t>
      </w:r>
      <w:r w:rsidR="00077CEA">
        <w:rPr>
          <w:sz w:val="24"/>
          <w:szCs w:val="24"/>
        </w:rPr>
        <w:t>,</w:t>
      </w:r>
      <w:r w:rsidR="00262967">
        <w:rPr>
          <w:sz w:val="24"/>
          <w:szCs w:val="24"/>
        </w:rPr>
        <w:t xml:space="preserve"> odnosi</w:t>
      </w:r>
      <w:r w:rsidR="00077CEA">
        <w:rPr>
          <w:sz w:val="24"/>
          <w:szCs w:val="24"/>
        </w:rPr>
        <w:t xml:space="preserve"> se</w:t>
      </w:r>
      <w:r w:rsidR="00152CA7">
        <w:rPr>
          <w:sz w:val="24"/>
          <w:szCs w:val="24"/>
        </w:rPr>
        <w:t xml:space="preserve"> </w:t>
      </w:r>
      <w:r>
        <w:rPr>
          <w:sz w:val="24"/>
          <w:szCs w:val="24"/>
        </w:rPr>
        <w:t>novi model plaćanja obveza prema dobavljačima sukladno odluci Ministarstva pravosuđa i upave RH.</w:t>
      </w:r>
    </w:p>
    <w:p w14:paraId="00117C3A" w14:textId="0070BCAA" w:rsidR="00077CEA" w:rsidRDefault="00077CEA" w:rsidP="009E3243">
      <w:pPr>
        <w:spacing w:after="0"/>
        <w:rPr>
          <w:sz w:val="24"/>
          <w:szCs w:val="24"/>
        </w:rPr>
      </w:pPr>
    </w:p>
    <w:p w14:paraId="23040611" w14:textId="41AE7248" w:rsidR="00710119" w:rsidRDefault="007436C6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nabavu </w:t>
      </w:r>
      <w:r w:rsidR="004E02A6">
        <w:rPr>
          <w:sz w:val="24"/>
          <w:szCs w:val="24"/>
        </w:rPr>
        <w:t xml:space="preserve">proizvedene dugotrajne </w:t>
      </w:r>
      <w:r>
        <w:rPr>
          <w:sz w:val="24"/>
          <w:szCs w:val="24"/>
        </w:rPr>
        <w:t xml:space="preserve">imovine </w:t>
      </w:r>
      <w:r w:rsidR="004D2BC0">
        <w:rPr>
          <w:sz w:val="24"/>
          <w:szCs w:val="24"/>
        </w:rPr>
        <w:t xml:space="preserve">(42) </w:t>
      </w:r>
      <w:r w:rsidR="008872E7">
        <w:rPr>
          <w:sz w:val="24"/>
          <w:szCs w:val="24"/>
        </w:rPr>
        <w:t>planirani su za 2024. godinu</w:t>
      </w:r>
      <w:r w:rsidR="00C33B25">
        <w:rPr>
          <w:sz w:val="24"/>
          <w:szCs w:val="24"/>
        </w:rPr>
        <w:t xml:space="preserve"> u iznosu od </w:t>
      </w:r>
      <w:r w:rsidR="0041716D">
        <w:rPr>
          <w:sz w:val="24"/>
          <w:szCs w:val="24"/>
        </w:rPr>
        <w:t>44.191</w:t>
      </w:r>
      <w:r w:rsidR="00C33B25">
        <w:rPr>
          <w:sz w:val="24"/>
          <w:szCs w:val="24"/>
        </w:rPr>
        <w:t>,00 eura</w:t>
      </w:r>
      <w:r w:rsidR="008872E7">
        <w:rPr>
          <w:sz w:val="24"/>
          <w:szCs w:val="24"/>
        </w:rPr>
        <w:t>, u</w:t>
      </w:r>
      <w:r w:rsidR="00C07BC5">
        <w:rPr>
          <w:sz w:val="24"/>
          <w:szCs w:val="24"/>
        </w:rPr>
        <w:t xml:space="preserve"> 2025. godini u iznosu od 34.055</w:t>
      </w:r>
      <w:r w:rsidR="008872E7">
        <w:rPr>
          <w:sz w:val="24"/>
          <w:szCs w:val="24"/>
        </w:rPr>
        <w:t xml:space="preserve">,00 eura i </w:t>
      </w:r>
      <w:r w:rsidR="00C33B25">
        <w:rPr>
          <w:sz w:val="24"/>
          <w:szCs w:val="24"/>
        </w:rPr>
        <w:t>2</w:t>
      </w:r>
      <w:r w:rsidR="008872E7">
        <w:rPr>
          <w:sz w:val="24"/>
          <w:szCs w:val="24"/>
        </w:rPr>
        <w:t>026. godini</w:t>
      </w:r>
      <w:r w:rsidR="00622FE4">
        <w:rPr>
          <w:sz w:val="24"/>
          <w:szCs w:val="24"/>
        </w:rPr>
        <w:t xml:space="preserve"> u iznosu od 37.350</w:t>
      </w:r>
      <w:r w:rsidR="00C33B25">
        <w:rPr>
          <w:sz w:val="24"/>
          <w:szCs w:val="24"/>
        </w:rPr>
        <w:t>,00 eura</w:t>
      </w:r>
      <w:r w:rsidR="001B112C">
        <w:rPr>
          <w:sz w:val="24"/>
          <w:szCs w:val="24"/>
        </w:rPr>
        <w:t xml:space="preserve">. Navedeni rashodi odnose se na rashode za nabavu uredske opreme,  komunikacijske opreme, opreme za održavanje i zaštitu. </w:t>
      </w:r>
    </w:p>
    <w:p w14:paraId="573BA3E4" w14:textId="55BD7F71" w:rsidR="00A47382" w:rsidRDefault="003536FE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Također, planirani</w:t>
      </w:r>
      <w:r w:rsidR="006F6554">
        <w:rPr>
          <w:sz w:val="24"/>
          <w:szCs w:val="24"/>
        </w:rPr>
        <w:t xml:space="preserve"> </w:t>
      </w:r>
      <w:r w:rsidR="008D0FF1">
        <w:rPr>
          <w:sz w:val="24"/>
          <w:szCs w:val="24"/>
        </w:rPr>
        <w:t xml:space="preserve">su </w:t>
      </w:r>
      <w:r>
        <w:rPr>
          <w:sz w:val="24"/>
          <w:szCs w:val="24"/>
        </w:rPr>
        <w:t>rashodi za prijevozna sredstva</w:t>
      </w:r>
      <w:r w:rsidR="008D0F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191A">
        <w:rPr>
          <w:sz w:val="24"/>
          <w:szCs w:val="24"/>
        </w:rPr>
        <w:t>a odnose</w:t>
      </w:r>
      <w:r>
        <w:rPr>
          <w:sz w:val="24"/>
          <w:szCs w:val="24"/>
        </w:rPr>
        <w:t xml:space="preserve"> se </w:t>
      </w:r>
      <w:r w:rsidR="00FA191A">
        <w:rPr>
          <w:sz w:val="24"/>
          <w:szCs w:val="24"/>
        </w:rPr>
        <w:t>na rashode za</w:t>
      </w:r>
      <w:r w:rsidR="00A47382">
        <w:rPr>
          <w:sz w:val="24"/>
          <w:szCs w:val="24"/>
        </w:rPr>
        <w:t xml:space="preserve"> otplatu zajmova</w:t>
      </w:r>
      <w:r>
        <w:rPr>
          <w:sz w:val="24"/>
          <w:szCs w:val="24"/>
        </w:rPr>
        <w:t xml:space="preserve"> </w:t>
      </w:r>
      <w:r w:rsidR="00A47382">
        <w:rPr>
          <w:sz w:val="24"/>
          <w:szCs w:val="24"/>
        </w:rPr>
        <w:t xml:space="preserve">za financijski </w:t>
      </w:r>
      <w:r w:rsidR="009F7196">
        <w:rPr>
          <w:sz w:val="24"/>
          <w:szCs w:val="24"/>
        </w:rPr>
        <w:t xml:space="preserve">leasing </w:t>
      </w:r>
      <w:r w:rsidR="00B629A2">
        <w:rPr>
          <w:sz w:val="24"/>
          <w:szCs w:val="24"/>
        </w:rPr>
        <w:t>za nabavu dva službena vozila</w:t>
      </w:r>
      <w:r w:rsidR="009F7196">
        <w:rPr>
          <w:sz w:val="24"/>
          <w:szCs w:val="24"/>
        </w:rPr>
        <w:t>.</w:t>
      </w:r>
    </w:p>
    <w:p w14:paraId="44A00771" w14:textId="521F2761" w:rsidR="00183DFF" w:rsidRDefault="00183DFF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dodatna ulaganja na </w:t>
      </w:r>
      <w:r w:rsidR="00CA3035">
        <w:rPr>
          <w:sz w:val="24"/>
          <w:szCs w:val="24"/>
        </w:rPr>
        <w:t>nefinancijskoj imovini</w:t>
      </w:r>
      <w:r w:rsidR="004D2BC0">
        <w:rPr>
          <w:sz w:val="24"/>
          <w:szCs w:val="24"/>
        </w:rPr>
        <w:t xml:space="preserve"> (45)</w:t>
      </w:r>
      <w:r w:rsidR="00CA3035">
        <w:rPr>
          <w:sz w:val="24"/>
          <w:szCs w:val="24"/>
        </w:rPr>
        <w:t xml:space="preserve"> odnose se za saniranje</w:t>
      </w:r>
      <w:r w:rsidR="00D02E4D">
        <w:rPr>
          <w:sz w:val="24"/>
          <w:szCs w:val="24"/>
        </w:rPr>
        <w:t xml:space="preserve"> zgrade</w:t>
      </w:r>
      <w:r w:rsidR="00CA3035">
        <w:rPr>
          <w:sz w:val="24"/>
          <w:szCs w:val="24"/>
        </w:rPr>
        <w:t xml:space="preserve"> i poslovnih prostora Vrhovnog suda RH. </w:t>
      </w:r>
    </w:p>
    <w:p w14:paraId="47396D2F" w14:textId="77777777" w:rsidR="00B41E44" w:rsidRDefault="00B41E44">
      <w:pPr>
        <w:jc w:val="left"/>
        <w:rPr>
          <w:sz w:val="24"/>
          <w:szCs w:val="24"/>
        </w:rPr>
      </w:pPr>
    </w:p>
    <w:p w14:paraId="37AD79DA" w14:textId="77777777" w:rsidR="008C273E" w:rsidRDefault="008C273E">
      <w:pPr>
        <w:jc w:val="left"/>
        <w:rPr>
          <w:sz w:val="24"/>
          <w:szCs w:val="24"/>
        </w:rPr>
      </w:pPr>
    </w:p>
    <w:p w14:paraId="1528740B" w14:textId="77777777" w:rsidR="008C273E" w:rsidRDefault="008C273E">
      <w:pPr>
        <w:jc w:val="left"/>
        <w:rPr>
          <w:sz w:val="24"/>
          <w:szCs w:val="24"/>
        </w:rPr>
      </w:pPr>
    </w:p>
    <w:p w14:paraId="2656389E" w14:textId="3AE5AC48" w:rsidR="00EB18D7" w:rsidRPr="0050131C" w:rsidRDefault="00E93C00" w:rsidP="00EB18D7">
      <w:pPr>
        <w:jc w:val="left"/>
        <w:rPr>
          <w:b/>
          <w:sz w:val="24"/>
          <w:szCs w:val="24"/>
          <w:u w:val="single"/>
        </w:rPr>
      </w:pPr>
      <w:r w:rsidRPr="0050131C">
        <w:rPr>
          <w:b/>
          <w:sz w:val="24"/>
          <w:szCs w:val="24"/>
          <w:u w:val="single"/>
        </w:rPr>
        <w:t xml:space="preserve">IZVOR FINANCIRANJA - </w:t>
      </w:r>
      <w:r w:rsidR="00EB18D7" w:rsidRPr="0050131C">
        <w:rPr>
          <w:b/>
          <w:sz w:val="24"/>
          <w:szCs w:val="24"/>
          <w:u w:val="single"/>
        </w:rPr>
        <w:t xml:space="preserve">31 VLASTITI PRIHODI </w:t>
      </w:r>
    </w:p>
    <w:p w14:paraId="190F8EB4" w14:textId="77777777" w:rsidR="00374A33" w:rsidRPr="002371E6" w:rsidRDefault="00374A33" w:rsidP="00EB18D7">
      <w:pPr>
        <w:jc w:val="left"/>
        <w:rPr>
          <w:b/>
          <w:sz w:val="24"/>
          <w:szCs w:val="24"/>
        </w:rPr>
      </w:pPr>
    </w:p>
    <w:p w14:paraId="54C6DB91" w14:textId="17C25C54" w:rsidR="00EB18D7" w:rsidRPr="002371E6" w:rsidRDefault="00E93C00" w:rsidP="00EB18D7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PRIHODI  </w:t>
      </w:r>
    </w:p>
    <w:p w14:paraId="5B289EEE" w14:textId="77777777" w:rsidR="00DD6641" w:rsidRPr="002371E6" w:rsidRDefault="00DD6641" w:rsidP="00EB18D7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6A4DAD2D" w14:textId="087C7DE8" w:rsidR="001778F5" w:rsidRPr="002371E6" w:rsidRDefault="00EB18D7" w:rsidP="00EB18D7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 xml:space="preserve">Planirani su vlastiti prihodi </w:t>
      </w:r>
      <w:r w:rsidR="001778F5">
        <w:rPr>
          <w:sz w:val="24"/>
          <w:szCs w:val="24"/>
        </w:rPr>
        <w:t>za 2024. godinu u iznosu od 6.645,00 eura, za 2025. godinu u iznosu od 6.636,00 eura i za 2026. godinu u iznosu od 7.100,00 eura.</w:t>
      </w:r>
    </w:p>
    <w:p w14:paraId="6690743C" w14:textId="24DBC915" w:rsidR="00A86EA8" w:rsidRDefault="00EB18D7" w:rsidP="00EB18D7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>Vlastiti prihodi se ostvaruju od prihoda</w:t>
      </w:r>
      <w:r w:rsidR="00FE70F3">
        <w:rPr>
          <w:sz w:val="24"/>
          <w:szCs w:val="24"/>
        </w:rPr>
        <w:t xml:space="preserve"> čajne kuhinje</w:t>
      </w:r>
      <w:r w:rsidRPr="002371E6">
        <w:rPr>
          <w:sz w:val="24"/>
          <w:szCs w:val="24"/>
        </w:rPr>
        <w:t xml:space="preserve"> Vrho</w:t>
      </w:r>
      <w:r w:rsidR="00DD6641">
        <w:rPr>
          <w:sz w:val="24"/>
          <w:szCs w:val="24"/>
        </w:rPr>
        <w:t xml:space="preserve">vnog suda Republike Hrvatske, </w:t>
      </w:r>
      <w:r w:rsidRPr="002371E6">
        <w:rPr>
          <w:sz w:val="24"/>
          <w:szCs w:val="24"/>
        </w:rPr>
        <w:t xml:space="preserve"> </w:t>
      </w:r>
      <w:r w:rsidR="00DD6641">
        <w:rPr>
          <w:sz w:val="24"/>
          <w:szCs w:val="24"/>
        </w:rPr>
        <w:t>naknada</w:t>
      </w:r>
      <w:r w:rsidR="00DD6641">
        <w:rPr>
          <w:sz w:val="24"/>
          <w:szCs w:val="24"/>
        </w:rPr>
        <w:t xml:space="preserve"> za preslikavanje, ispis i umnožavanje te presnimavanje spisa strankama</w:t>
      </w:r>
      <w:r w:rsidR="00DD6641">
        <w:rPr>
          <w:sz w:val="24"/>
          <w:szCs w:val="24"/>
        </w:rPr>
        <w:t xml:space="preserve"> i </w:t>
      </w:r>
      <w:r w:rsidRPr="002371E6">
        <w:rPr>
          <w:sz w:val="24"/>
          <w:szCs w:val="24"/>
        </w:rPr>
        <w:t>od najma prostora za samop</w:t>
      </w:r>
      <w:r>
        <w:rPr>
          <w:sz w:val="24"/>
          <w:szCs w:val="24"/>
        </w:rPr>
        <w:t>osl</w:t>
      </w:r>
      <w:r w:rsidRPr="002371E6">
        <w:rPr>
          <w:sz w:val="24"/>
          <w:szCs w:val="24"/>
        </w:rPr>
        <w:t xml:space="preserve">užni aparat za tople i hladne napitke (caffe aparat). </w:t>
      </w:r>
    </w:p>
    <w:p w14:paraId="6F7DD16D" w14:textId="77777777" w:rsidR="00207BCE" w:rsidRDefault="00207BCE" w:rsidP="00EB18D7">
      <w:pPr>
        <w:spacing w:after="0"/>
        <w:rPr>
          <w:sz w:val="24"/>
          <w:szCs w:val="24"/>
        </w:rPr>
      </w:pPr>
    </w:p>
    <w:p w14:paraId="6D297E8D" w14:textId="77777777" w:rsidR="00A86EA8" w:rsidRDefault="00A86EA8" w:rsidP="00EB18D7">
      <w:pPr>
        <w:spacing w:after="0"/>
        <w:rPr>
          <w:sz w:val="24"/>
          <w:szCs w:val="24"/>
        </w:rPr>
      </w:pPr>
    </w:p>
    <w:p w14:paraId="6BE8DAD6" w14:textId="28974D05" w:rsidR="00A86EA8" w:rsidRPr="00A86EA8" w:rsidRDefault="00A86EA8" w:rsidP="00EB18D7">
      <w:pPr>
        <w:spacing w:after="0"/>
        <w:rPr>
          <w:b/>
          <w:sz w:val="24"/>
          <w:szCs w:val="24"/>
        </w:rPr>
      </w:pPr>
      <w:r w:rsidRPr="00A86EA8">
        <w:rPr>
          <w:b/>
          <w:sz w:val="24"/>
          <w:szCs w:val="24"/>
        </w:rPr>
        <w:t xml:space="preserve">RASHODI </w:t>
      </w:r>
    </w:p>
    <w:p w14:paraId="5F202812" w14:textId="77777777" w:rsidR="00A86EA8" w:rsidRDefault="00A86EA8" w:rsidP="00EB18D7">
      <w:pPr>
        <w:spacing w:after="0"/>
        <w:rPr>
          <w:sz w:val="24"/>
          <w:szCs w:val="24"/>
        </w:rPr>
      </w:pPr>
    </w:p>
    <w:p w14:paraId="1622E5DC" w14:textId="34BD40B8" w:rsidR="00EB18D7" w:rsidRPr="002371E6" w:rsidRDefault="00EB18D7" w:rsidP="00EB18D7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 xml:space="preserve">Planirani (ostvareni) vlastiti prihodi </w:t>
      </w:r>
      <w:r>
        <w:rPr>
          <w:sz w:val="24"/>
          <w:szCs w:val="24"/>
        </w:rPr>
        <w:t xml:space="preserve">utrošit će se </w:t>
      </w:r>
      <w:r w:rsidRPr="002371E6">
        <w:rPr>
          <w:sz w:val="24"/>
          <w:szCs w:val="24"/>
        </w:rPr>
        <w:t>za materijal</w:t>
      </w:r>
      <w:r w:rsidR="00C9352E">
        <w:rPr>
          <w:sz w:val="24"/>
          <w:szCs w:val="24"/>
        </w:rPr>
        <w:t xml:space="preserve">ne rashode i </w:t>
      </w:r>
      <w:r w:rsidRPr="002371E6">
        <w:rPr>
          <w:sz w:val="24"/>
          <w:szCs w:val="24"/>
        </w:rPr>
        <w:t xml:space="preserve">rashode za </w:t>
      </w:r>
      <w:r w:rsidR="00C9352E">
        <w:rPr>
          <w:sz w:val="24"/>
          <w:szCs w:val="24"/>
        </w:rPr>
        <w:t>nabavu proizvedene dugotrajne imovine.</w:t>
      </w:r>
    </w:p>
    <w:p w14:paraId="53D8E16B" w14:textId="77777777" w:rsidR="00EB18D7" w:rsidRPr="002371E6" w:rsidRDefault="00EB18D7" w:rsidP="00EB18D7">
      <w:pPr>
        <w:jc w:val="left"/>
        <w:rPr>
          <w:b/>
          <w:sz w:val="24"/>
          <w:szCs w:val="24"/>
        </w:rPr>
      </w:pPr>
    </w:p>
    <w:p w14:paraId="424C9E10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PRIJENOS SREDSTAVA IZ PRETHODNE I U SLJEDEĆU GODINU </w:t>
      </w:r>
    </w:p>
    <w:p w14:paraId="10589DA3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</w:p>
    <w:p w14:paraId="0DA408AE" w14:textId="6A55C8D6" w:rsidR="00EB18D7" w:rsidRDefault="00EB18D7" w:rsidP="00207BCE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>Vlastiti prihodi koji se ne utroše u tekućoj godini, očekuje se prijenos u slijedeću godinu.</w:t>
      </w:r>
    </w:p>
    <w:p w14:paraId="7806A509" w14:textId="5C79376C" w:rsidR="003A0C45" w:rsidRDefault="003A0C45" w:rsidP="00207BCE">
      <w:pPr>
        <w:spacing w:after="0"/>
        <w:rPr>
          <w:sz w:val="24"/>
          <w:szCs w:val="24"/>
        </w:rPr>
      </w:pPr>
    </w:p>
    <w:p w14:paraId="31501D1A" w14:textId="54C2F958" w:rsidR="003A0C45" w:rsidRPr="0050131C" w:rsidRDefault="003A0C45" w:rsidP="00207BCE">
      <w:pPr>
        <w:spacing w:after="0"/>
        <w:rPr>
          <w:sz w:val="24"/>
          <w:szCs w:val="24"/>
          <w:u w:val="single"/>
        </w:rPr>
      </w:pPr>
    </w:p>
    <w:p w14:paraId="4C536D8D" w14:textId="2C00E954" w:rsidR="003A0C45" w:rsidRPr="0050131C" w:rsidRDefault="0044049E" w:rsidP="003A0C45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IZVOR FINANCIRANJA -</w:t>
      </w:r>
      <w:r w:rsidR="0041716D">
        <w:rPr>
          <w:b/>
          <w:sz w:val="24"/>
          <w:szCs w:val="24"/>
          <w:u w:val="single"/>
        </w:rPr>
        <w:t xml:space="preserve"> </w:t>
      </w:r>
      <w:r w:rsidR="003A0C45" w:rsidRPr="0050131C">
        <w:rPr>
          <w:b/>
          <w:sz w:val="24"/>
          <w:szCs w:val="24"/>
          <w:u w:val="single"/>
        </w:rPr>
        <w:t xml:space="preserve"> 51 POMOĆI EU </w:t>
      </w:r>
    </w:p>
    <w:p w14:paraId="379E9D94" w14:textId="77777777" w:rsidR="003A0C45" w:rsidRPr="002371E6" w:rsidRDefault="003A0C45" w:rsidP="003A0C45">
      <w:pPr>
        <w:jc w:val="left"/>
        <w:rPr>
          <w:b/>
          <w:sz w:val="24"/>
          <w:szCs w:val="24"/>
        </w:rPr>
      </w:pPr>
    </w:p>
    <w:p w14:paraId="5B100B0F" w14:textId="77777777" w:rsidR="003A0C45" w:rsidRPr="002371E6" w:rsidRDefault="003A0C45" w:rsidP="003A0C45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PRIHODI  </w:t>
      </w:r>
    </w:p>
    <w:p w14:paraId="1185258E" w14:textId="77777777" w:rsidR="003A0C45" w:rsidRPr="002371E6" w:rsidRDefault="003A0C45" w:rsidP="003A0C45">
      <w:pPr>
        <w:spacing w:after="0"/>
        <w:rPr>
          <w:b/>
          <w:sz w:val="24"/>
          <w:szCs w:val="24"/>
        </w:rPr>
      </w:pPr>
    </w:p>
    <w:p w14:paraId="3BFE69AA" w14:textId="3B60739F" w:rsidR="003A0C45" w:rsidRPr="002371E6" w:rsidRDefault="005343C7" w:rsidP="003A0C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su </w:t>
      </w:r>
      <w:r w:rsidRPr="002371E6">
        <w:rPr>
          <w:sz w:val="24"/>
          <w:szCs w:val="24"/>
        </w:rPr>
        <w:t xml:space="preserve">prihodi </w:t>
      </w:r>
      <w:r>
        <w:rPr>
          <w:sz w:val="24"/>
          <w:szCs w:val="24"/>
        </w:rPr>
        <w:t>od tekućih pomoći od institucija i tijela EU</w:t>
      </w:r>
      <w:r w:rsidR="00845CE2">
        <w:rPr>
          <w:sz w:val="24"/>
          <w:szCs w:val="24"/>
        </w:rPr>
        <w:t xml:space="preserve"> </w:t>
      </w:r>
      <w:r w:rsidR="003A0C45">
        <w:rPr>
          <w:sz w:val="24"/>
          <w:szCs w:val="24"/>
        </w:rPr>
        <w:t>za 2</w:t>
      </w:r>
      <w:r w:rsidR="00845CE2">
        <w:rPr>
          <w:sz w:val="24"/>
          <w:szCs w:val="24"/>
        </w:rPr>
        <w:t>024. godinu u iznosu od 5.150,00</w:t>
      </w:r>
      <w:r w:rsidR="003A0C45">
        <w:rPr>
          <w:sz w:val="24"/>
          <w:szCs w:val="24"/>
        </w:rPr>
        <w:t xml:space="preserve"> eura, za 2025. godinu u iznosu od </w:t>
      </w:r>
      <w:r w:rsidR="00845CE2">
        <w:rPr>
          <w:sz w:val="24"/>
          <w:szCs w:val="24"/>
        </w:rPr>
        <w:t>5.150,00</w:t>
      </w:r>
      <w:r w:rsidR="003A0C45">
        <w:rPr>
          <w:sz w:val="24"/>
          <w:szCs w:val="24"/>
        </w:rPr>
        <w:t xml:space="preserve"> eura i za 2026. godinu u iznosu od </w:t>
      </w:r>
      <w:r w:rsidR="00845CE2">
        <w:rPr>
          <w:sz w:val="24"/>
          <w:szCs w:val="24"/>
        </w:rPr>
        <w:t>6.200</w:t>
      </w:r>
      <w:r w:rsidR="003A0C45">
        <w:rPr>
          <w:sz w:val="24"/>
          <w:szCs w:val="24"/>
        </w:rPr>
        <w:t>,00 eura.</w:t>
      </w:r>
    </w:p>
    <w:p w14:paraId="2A2877A0" w14:textId="5CE58C14" w:rsidR="003A0C45" w:rsidRDefault="00845CE2" w:rsidP="003A0C45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3A0C45" w:rsidRPr="002371E6">
        <w:rPr>
          <w:sz w:val="24"/>
          <w:szCs w:val="24"/>
        </w:rPr>
        <w:t>rihodi</w:t>
      </w:r>
      <w:r>
        <w:rPr>
          <w:sz w:val="24"/>
          <w:szCs w:val="24"/>
        </w:rPr>
        <w:t xml:space="preserve"> od pomoći EU</w:t>
      </w:r>
      <w:r w:rsidR="003A0C45" w:rsidRPr="002371E6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planiraju ostvariti od refundacija rashoda za službena putovanja </w:t>
      </w:r>
      <w:r w:rsidR="005A0793">
        <w:rPr>
          <w:sz w:val="24"/>
          <w:szCs w:val="24"/>
        </w:rPr>
        <w:t>zapo</w:t>
      </w:r>
      <w:r w:rsidR="007058E0">
        <w:rPr>
          <w:sz w:val="24"/>
          <w:szCs w:val="24"/>
        </w:rPr>
        <w:t>s</w:t>
      </w:r>
      <w:r w:rsidR="005A0793">
        <w:rPr>
          <w:sz w:val="24"/>
          <w:szCs w:val="24"/>
        </w:rPr>
        <w:t>l</w:t>
      </w:r>
      <w:r w:rsidR="007058E0">
        <w:rPr>
          <w:sz w:val="24"/>
          <w:szCs w:val="24"/>
        </w:rPr>
        <w:t xml:space="preserve">enika </w:t>
      </w:r>
      <w:r>
        <w:rPr>
          <w:sz w:val="24"/>
          <w:szCs w:val="24"/>
        </w:rPr>
        <w:t xml:space="preserve">od raznih </w:t>
      </w:r>
      <w:r w:rsidR="00EA4648">
        <w:rPr>
          <w:sz w:val="24"/>
          <w:szCs w:val="24"/>
        </w:rPr>
        <w:t>institucija i tijela EU.</w:t>
      </w:r>
    </w:p>
    <w:p w14:paraId="2E37D16D" w14:textId="359B30CC" w:rsidR="003A0C45" w:rsidRDefault="003A0C45" w:rsidP="003A0C45">
      <w:pPr>
        <w:spacing w:after="0"/>
        <w:rPr>
          <w:sz w:val="24"/>
          <w:szCs w:val="24"/>
        </w:rPr>
      </w:pPr>
    </w:p>
    <w:p w14:paraId="2E6A0BF4" w14:textId="77777777" w:rsidR="003A0C45" w:rsidRPr="00A86EA8" w:rsidRDefault="003A0C45" w:rsidP="003A0C45">
      <w:pPr>
        <w:spacing w:after="0"/>
        <w:rPr>
          <w:b/>
          <w:sz w:val="24"/>
          <w:szCs w:val="24"/>
        </w:rPr>
      </w:pPr>
      <w:r w:rsidRPr="00A86EA8">
        <w:rPr>
          <w:b/>
          <w:sz w:val="24"/>
          <w:szCs w:val="24"/>
        </w:rPr>
        <w:t xml:space="preserve">RASHODI </w:t>
      </w:r>
    </w:p>
    <w:p w14:paraId="355962D0" w14:textId="77777777" w:rsidR="003A0C45" w:rsidRDefault="003A0C45" w:rsidP="003A0C45">
      <w:pPr>
        <w:spacing w:after="0"/>
        <w:rPr>
          <w:sz w:val="24"/>
          <w:szCs w:val="24"/>
        </w:rPr>
      </w:pPr>
    </w:p>
    <w:p w14:paraId="413090DE" w14:textId="371E3A24" w:rsidR="003A0C45" w:rsidRPr="002371E6" w:rsidRDefault="003A0C45" w:rsidP="003A0C45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>Pla</w:t>
      </w:r>
      <w:r w:rsidR="005A6DF3">
        <w:rPr>
          <w:sz w:val="24"/>
          <w:szCs w:val="24"/>
        </w:rPr>
        <w:t xml:space="preserve">nirani (ostvareni) </w:t>
      </w:r>
      <w:r w:rsidRPr="002371E6">
        <w:rPr>
          <w:sz w:val="24"/>
          <w:szCs w:val="24"/>
        </w:rPr>
        <w:t xml:space="preserve">prihodi </w:t>
      </w:r>
      <w:r w:rsidR="005A6DF3">
        <w:rPr>
          <w:sz w:val="24"/>
          <w:szCs w:val="24"/>
        </w:rPr>
        <w:t xml:space="preserve">od </w:t>
      </w:r>
      <w:r w:rsidR="007E48CE">
        <w:rPr>
          <w:sz w:val="24"/>
          <w:szCs w:val="24"/>
        </w:rPr>
        <w:t xml:space="preserve">tekućih </w:t>
      </w:r>
      <w:r w:rsidR="005A6DF3">
        <w:rPr>
          <w:sz w:val="24"/>
          <w:szCs w:val="24"/>
        </w:rPr>
        <w:t xml:space="preserve">pomoći </w:t>
      </w:r>
      <w:r w:rsidR="007E48CE">
        <w:rPr>
          <w:sz w:val="24"/>
          <w:szCs w:val="24"/>
        </w:rPr>
        <w:t xml:space="preserve">od institucija i tijela </w:t>
      </w:r>
      <w:r w:rsidR="005A6DF3">
        <w:rPr>
          <w:sz w:val="24"/>
          <w:szCs w:val="24"/>
        </w:rPr>
        <w:t xml:space="preserve">EU </w:t>
      </w:r>
      <w:r>
        <w:rPr>
          <w:sz w:val="24"/>
          <w:szCs w:val="24"/>
        </w:rPr>
        <w:t xml:space="preserve">utrošit će se </w:t>
      </w:r>
      <w:r w:rsidRPr="002371E6">
        <w:rPr>
          <w:sz w:val="24"/>
          <w:szCs w:val="24"/>
        </w:rPr>
        <w:t xml:space="preserve">za rashode za </w:t>
      </w:r>
      <w:r w:rsidR="005A6DF3">
        <w:rPr>
          <w:sz w:val="24"/>
          <w:szCs w:val="24"/>
        </w:rPr>
        <w:t>s</w:t>
      </w:r>
      <w:r w:rsidR="007E48CE">
        <w:rPr>
          <w:sz w:val="24"/>
          <w:szCs w:val="24"/>
        </w:rPr>
        <w:t xml:space="preserve">lužbena putovanja zaposlenika, </w:t>
      </w:r>
      <w:r w:rsidR="00D55F1B">
        <w:rPr>
          <w:sz w:val="24"/>
          <w:szCs w:val="24"/>
        </w:rPr>
        <w:t>za naknade troškova osobama</w:t>
      </w:r>
      <w:r w:rsidR="005A6DF3">
        <w:rPr>
          <w:sz w:val="24"/>
          <w:szCs w:val="24"/>
        </w:rPr>
        <w:t xml:space="preserve"> izvan radnog odnosa i za bankarske usluge.</w:t>
      </w:r>
    </w:p>
    <w:p w14:paraId="28B324D0" w14:textId="32B00DA3" w:rsidR="00207BCE" w:rsidRDefault="00207BCE" w:rsidP="00207BCE">
      <w:pPr>
        <w:spacing w:after="0"/>
        <w:rPr>
          <w:b/>
          <w:sz w:val="24"/>
          <w:szCs w:val="24"/>
        </w:rPr>
      </w:pPr>
    </w:p>
    <w:p w14:paraId="7B97FC40" w14:textId="77777777" w:rsidR="00207BCE" w:rsidRPr="00207BCE" w:rsidRDefault="00207BCE" w:rsidP="00207BCE">
      <w:pPr>
        <w:spacing w:after="0"/>
        <w:rPr>
          <w:b/>
          <w:sz w:val="24"/>
          <w:szCs w:val="24"/>
        </w:rPr>
      </w:pPr>
    </w:p>
    <w:p w14:paraId="701A956F" w14:textId="0BF5CC99" w:rsidR="00B41E44" w:rsidRPr="002D46DA" w:rsidRDefault="00B41E44" w:rsidP="00EB0116">
      <w:pPr>
        <w:spacing w:after="0"/>
        <w:jc w:val="left"/>
        <w:rPr>
          <w:b/>
          <w:sz w:val="24"/>
          <w:szCs w:val="24"/>
        </w:rPr>
      </w:pPr>
      <w:r w:rsidRPr="002D46DA">
        <w:rPr>
          <w:b/>
          <w:sz w:val="24"/>
          <w:szCs w:val="24"/>
        </w:rPr>
        <w:t>UKUPNE</w:t>
      </w:r>
      <w:r w:rsidR="002B3AA4" w:rsidRPr="002D46DA">
        <w:rPr>
          <w:b/>
          <w:sz w:val="24"/>
          <w:szCs w:val="24"/>
        </w:rPr>
        <w:t xml:space="preserve"> </w:t>
      </w:r>
      <w:r w:rsidRPr="002D46DA">
        <w:rPr>
          <w:b/>
          <w:sz w:val="24"/>
          <w:szCs w:val="24"/>
        </w:rPr>
        <w:t>I DOSPJELE OBVEZE</w:t>
      </w:r>
    </w:p>
    <w:p w14:paraId="6FB6C55F" w14:textId="77777777" w:rsidR="00EB0116" w:rsidRPr="002D46DA" w:rsidRDefault="00EB0116" w:rsidP="00EB0116">
      <w:pPr>
        <w:spacing w:after="0"/>
        <w:jc w:val="left"/>
        <w:rPr>
          <w:b/>
          <w:sz w:val="24"/>
          <w:szCs w:val="24"/>
        </w:rPr>
      </w:pPr>
    </w:p>
    <w:p w14:paraId="7572CAEF" w14:textId="07791A3D" w:rsidR="002B3AA4" w:rsidRPr="002D46DA" w:rsidRDefault="002B3AA4" w:rsidP="00EB0116">
      <w:pPr>
        <w:spacing w:after="0"/>
        <w:jc w:val="left"/>
        <w:rPr>
          <w:sz w:val="24"/>
          <w:szCs w:val="24"/>
        </w:rPr>
      </w:pPr>
      <w:r w:rsidRPr="002D46DA">
        <w:rPr>
          <w:sz w:val="24"/>
          <w:szCs w:val="24"/>
        </w:rPr>
        <w:t>Prikaz stanja ukupnih i dospjelih</w:t>
      </w:r>
      <w:r w:rsidR="001B265D">
        <w:rPr>
          <w:sz w:val="24"/>
          <w:szCs w:val="24"/>
        </w:rPr>
        <w:t xml:space="preserve"> obveza na dan 31.12.</w:t>
      </w:r>
      <w:r w:rsidR="00C67B1D">
        <w:rPr>
          <w:sz w:val="24"/>
          <w:szCs w:val="24"/>
        </w:rPr>
        <w:t>2022</w:t>
      </w:r>
      <w:r w:rsidR="001B265D">
        <w:rPr>
          <w:sz w:val="24"/>
          <w:szCs w:val="24"/>
        </w:rPr>
        <w:t>. i  na dan 30.06.</w:t>
      </w:r>
      <w:r w:rsidR="00C67B1D">
        <w:rPr>
          <w:sz w:val="24"/>
          <w:szCs w:val="24"/>
        </w:rPr>
        <w:t>2023</w:t>
      </w:r>
      <w:r w:rsidRPr="002D46DA">
        <w:rPr>
          <w:sz w:val="24"/>
          <w:szCs w:val="24"/>
        </w:rPr>
        <w:t>.</w:t>
      </w:r>
    </w:p>
    <w:p w14:paraId="51BECBC4" w14:textId="77777777" w:rsidR="00EB0116" w:rsidRPr="002D46DA" w:rsidRDefault="00EB0116" w:rsidP="00EB0116">
      <w:pPr>
        <w:spacing w:after="0"/>
        <w:jc w:val="left"/>
        <w:rPr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543"/>
        <w:gridCol w:w="3828"/>
      </w:tblGrid>
      <w:tr w:rsidR="007B2FE3" w:rsidRPr="002D46DA" w14:paraId="13E4D452" w14:textId="77777777" w:rsidTr="00C67B1D">
        <w:trPr>
          <w:trHeight w:val="487"/>
        </w:trPr>
        <w:tc>
          <w:tcPr>
            <w:tcW w:w="2014" w:type="dxa"/>
          </w:tcPr>
          <w:p w14:paraId="42E042A9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06A3565" w14:textId="28E3A1DD" w:rsidR="007B2FE3" w:rsidRPr="002D46DA" w:rsidRDefault="00C67B1D" w:rsidP="00EB01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31.12.2022</w:t>
            </w:r>
            <w:r w:rsidR="007B2FE3" w:rsidRPr="002D46DA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58F4206" w14:textId="612358D2" w:rsidR="007B2FE3" w:rsidRPr="002D46DA" w:rsidRDefault="00C67B1D" w:rsidP="00EB01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30.06.2023</w:t>
            </w:r>
            <w:r w:rsidR="007B2FE3" w:rsidRPr="002D46DA">
              <w:rPr>
                <w:sz w:val="24"/>
                <w:szCs w:val="24"/>
              </w:rPr>
              <w:t>.</w:t>
            </w:r>
          </w:p>
        </w:tc>
      </w:tr>
      <w:tr w:rsidR="007B2FE3" w:rsidRPr="002D46DA" w14:paraId="3D281AB4" w14:textId="77777777" w:rsidTr="00C67B1D">
        <w:trPr>
          <w:trHeight w:val="490"/>
        </w:trPr>
        <w:tc>
          <w:tcPr>
            <w:tcW w:w="2014" w:type="dxa"/>
          </w:tcPr>
          <w:p w14:paraId="4CB2163F" w14:textId="77777777" w:rsidR="007B2FE3" w:rsidRPr="002D46DA" w:rsidRDefault="007B2FE3" w:rsidP="00EB0116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670C3B29" w14:textId="19F1D336" w:rsidR="00B66899" w:rsidRPr="002D46DA" w:rsidRDefault="00FB209D" w:rsidP="00C67B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475.043,72</w:t>
            </w:r>
            <w:r w:rsidR="00B66899" w:rsidRPr="002D46DA">
              <w:rPr>
                <w:sz w:val="24"/>
                <w:szCs w:val="24"/>
              </w:rPr>
              <w:t xml:space="preserve"> </w:t>
            </w:r>
            <w:r w:rsidR="007D0BA4" w:rsidRPr="002D46DA">
              <w:rPr>
                <w:sz w:val="24"/>
                <w:szCs w:val="24"/>
              </w:rPr>
              <w:t>eur</w:t>
            </w:r>
            <w:r w:rsidR="00C67B1D">
              <w:rPr>
                <w:sz w:val="24"/>
                <w:szCs w:val="24"/>
              </w:rPr>
              <w:t>a</w:t>
            </w:r>
          </w:p>
        </w:tc>
        <w:tc>
          <w:tcPr>
            <w:tcW w:w="3828" w:type="dxa"/>
          </w:tcPr>
          <w:p w14:paraId="5B4690A6" w14:textId="5912F2C4" w:rsidR="007B2FE3" w:rsidRPr="002D46DA" w:rsidRDefault="00FB209D" w:rsidP="00EB01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464.772,75</w:t>
            </w:r>
            <w:r w:rsidR="00B66899" w:rsidRPr="002D46DA">
              <w:rPr>
                <w:sz w:val="24"/>
                <w:szCs w:val="24"/>
              </w:rPr>
              <w:t xml:space="preserve"> </w:t>
            </w:r>
            <w:r w:rsidR="007D0BA4" w:rsidRPr="002D46DA">
              <w:rPr>
                <w:sz w:val="24"/>
                <w:szCs w:val="24"/>
              </w:rPr>
              <w:t>eur</w:t>
            </w:r>
            <w:r w:rsidR="00C67B1D">
              <w:rPr>
                <w:sz w:val="24"/>
                <w:szCs w:val="24"/>
              </w:rPr>
              <w:t>a</w:t>
            </w:r>
          </w:p>
        </w:tc>
      </w:tr>
      <w:tr w:rsidR="007B2FE3" w:rsidRPr="002D46DA" w14:paraId="32136674" w14:textId="77777777" w:rsidTr="00C67B1D">
        <w:tc>
          <w:tcPr>
            <w:tcW w:w="2014" w:type="dxa"/>
          </w:tcPr>
          <w:p w14:paraId="46954288" w14:textId="51274F6B" w:rsidR="007B2FE3" w:rsidRPr="002D46DA" w:rsidRDefault="007B2FE3" w:rsidP="00EB0116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7263EC2" w14:textId="4A855E69" w:rsidR="00D62F05" w:rsidRPr="002D46DA" w:rsidRDefault="00D4509F" w:rsidP="00BC7E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62F05" w:rsidRPr="002D46DA">
              <w:rPr>
                <w:sz w:val="24"/>
                <w:szCs w:val="24"/>
              </w:rPr>
              <w:t>0,00</w:t>
            </w:r>
            <w:r w:rsidR="00C67B1D">
              <w:rPr>
                <w:sz w:val="24"/>
                <w:szCs w:val="24"/>
              </w:rPr>
              <w:t xml:space="preserve"> eura</w:t>
            </w:r>
          </w:p>
        </w:tc>
        <w:tc>
          <w:tcPr>
            <w:tcW w:w="3828" w:type="dxa"/>
          </w:tcPr>
          <w:p w14:paraId="41429322" w14:textId="7983ADD2" w:rsidR="007B2FE3" w:rsidRPr="002D46DA" w:rsidRDefault="00D4509F" w:rsidP="00BC7E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62F05" w:rsidRPr="002D46DA">
              <w:rPr>
                <w:sz w:val="24"/>
                <w:szCs w:val="24"/>
              </w:rPr>
              <w:t>0,00</w:t>
            </w:r>
            <w:r w:rsidR="00C67B1D">
              <w:rPr>
                <w:sz w:val="24"/>
                <w:szCs w:val="24"/>
              </w:rPr>
              <w:t xml:space="preserve"> eura</w:t>
            </w:r>
          </w:p>
        </w:tc>
      </w:tr>
    </w:tbl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C21AA" w14:textId="77777777" w:rsidR="0046641C" w:rsidRDefault="0046641C" w:rsidP="00F352E6">
      <w:r>
        <w:separator/>
      </w:r>
    </w:p>
  </w:endnote>
  <w:endnote w:type="continuationSeparator" w:id="0">
    <w:p w14:paraId="7AD39A6E" w14:textId="77777777" w:rsidR="0046641C" w:rsidRDefault="0046641C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71F30D7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DD6641" w:rsidRPr="00DD6641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A542" w14:textId="77777777" w:rsidR="0046641C" w:rsidRDefault="0046641C" w:rsidP="00F352E6">
      <w:r>
        <w:separator/>
      </w:r>
    </w:p>
  </w:footnote>
  <w:footnote w:type="continuationSeparator" w:id="0">
    <w:p w14:paraId="736C387D" w14:textId="77777777" w:rsidR="0046641C" w:rsidRDefault="0046641C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13A1A"/>
    <w:rsid w:val="0002042D"/>
    <w:rsid w:val="000211A5"/>
    <w:rsid w:val="00025063"/>
    <w:rsid w:val="0002533C"/>
    <w:rsid w:val="000352D6"/>
    <w:rsid w:val="00055DBB"/>
    <w:rsid w:val="000567C6"/>
    <w:rsid w:val="00056CB8"/>
    <w:rsid w:val="00077CEA"/>
    <w:rsid w:val="0008297D"/>
    <w:rsid w:val="00084336"/>
    <w:rsid w:val="00085069"/>
    <w:rsid w:val="000A3B6D"/>
    <w:rsid w:val="000A4DC8"/>
    <w:rsid w:val="000B506D"/>
    <w:rsid w:val="000C0A6C"/>
    <w:rsid w:val="000C31CD"/>
    <w:rsid w:val="000C5204"/>
    <w:rsid w:val="000C6382"/>
    <w:rsid w:val="000F648D"/>
    <w:rsid w:val="0010779D"/>
    <w:rsid w:val="001124DD"/>
    <w:rsid w:val="0012088F"/>
    <w:rsid w:val="0013155A"/>
    <w:rsid w:val="00152405"/>
    <w:rsid w:val="00152CA7"/>
    <w:rsid w:val="00167773"/>
    <w:rsid w:val="0017490A"/>
    <w:rsid w:val="001778F5"/>
    <w:rsid w:val="00180CB1"/>
    <w:rsid w:val="00183561"/>
    <w:rsid w:val="00183DFF"/>
    <w:rsid w:val="001A23CC"/>
    <w:rsid w:val="001A2CB3"/>
    <w:rsid w:val="001B112C"/>
    <w:rsid w:val="001B265D"/>
    <w:rsid w:val="001C41D5"/>
    <w:rsid w:val="001D52AC"/>
    <w:rsid w:val="001E10FB"/>
    <w:rsid w:val="001E5246"/>
    <w:rsid w:val="001E610E"/>
    <w:rsid w:val="001E76C8"/>
    <w:rsid w:val="00205229"/>
    <w:rsid w:val="00205A3D"/>
    <w:rsid w:val="00207BCE"/>
    <w:rsid w:val="00207D6C"/>
    <w:rsid w:val="002122AA"/>
    <w:rsid w:val="00213C6C"/>
    <w:rsid w:val="00236C48"/>
    <w:rsid w:val="002371E6"/>
    <w:rsid w:val="002508C6"/>
    <w:rsid w:val="00261075"/>
    <w:rsid w:val="00262967"/>
    <w:rsid w:val="00265296"/>
    <w:rsid w:val="0027042C"/>
    <w:rsid w:val="00271F6F"/>
    <w:rsid w:val="00290912"/>
    <w:rsid w:val="002B3AA4"/>
    <w:rsid w:val="002B3D4B"/>
    <w:rsid w:val="002C4172"/>
    <w:rsid w:val="002D0964"/>
    <w:rsid w:val="002D17ED"/>
    <w:rsid w:val="002D46DA"/>
    <w:rsid w:val="002E2E18"/>
    <w:rsid w:val="002E6710"/>
    <w:rsid w:val="002F0A69"/>
    <w:rsid w:val="00302F3F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536FE"/>
    <w:rsid w:val="00365F65"/>
    <w:rsid w:val="00370F6B"/>
    <w:rsid w:val="00372C6E"/>
    <w:rsid w:val="00374A33"/>
    <w:rsid w:val="0037513D"/>
    <w:rsid w:val="00375708"/>
    <w:rsid w:val="00382225"/>
    <w:rsid w:val="00386953"/>
    <w:rsid w:val="003A0C45"/>
    <w:rsid w:val="003A578B"/>
    <w:rsid w:val="003C081F"/>
    <w:rsid w:val="003C2B23"/>
    <w:rsid w:val="003C43FE"/>
    <w:rsid w:val="003D186F"/>
    <w:rsid w:val="003E75BD"/>
    <w:rsid w:val="004102E1"/>
    <w:rsid w:val="0041716D"/>
    <w:rsid w:val="0044049E"/>
    <w:rsid w:val="00442D35"/>
    <w:rsid w:val="00444468"/>
    <w:rsid w:val="0046109D"/>
    <w:rsid w:val="00462830"/>
    <w:rsid w:val="00463609"/>
    <w:rsid w:val="0046641C"/>
    <w:rsid w:val="004731BC"/>
    <w:rsid w:val="00480C76"/>
    <w:rsid w:val="0048578B"/>
    <w:rsid w:val="004A40ED"/>
    <w:rsid w:val="004A4CA8"/>
    <w:rsid w:val="004A6030"/>
    <w:rsid w:val="004C01B5"/>
    <w:rsid w:val="004D2BC0"/>
    <w:rsid w:val="004E02A6"/>
    <w:rsid w:val="004F6164"/>
    <w:rsid w:val="0050131C"/>
    <w:rsid w:val="00503A8C"/>
    <w:rsid w:val="0052289C"/>
    <w:rsid w:val="00522C64"/>
    <w:rsid w:val="00524A66"/>
    <w:rsid w:val="00526A7C"/>
    <w:rsid w:val="005343C7"/>
    <w:rsid w:val="0054502C"/>
    <w:rsid w:val="00547079"/>
    <w:rsid w:val="00550825"/>
    <w:rsid w:val="00561A39"/>
    <w:rsid w:val="005648BA"/>
    <w:rsid w:val="005A0793"/>
    <w:rsid w:val="005A5CB3"/>
    <w:rsid w:val="005A6DF3"/>
    <w:rsid w:val="005A70C0"/>
    <w:rsid w:val="005B6ED7"/>
    <w:rsid w:val="005D7084"/>
    <w:rsid w:val="005E0964"/>
    <w:rsid w:val="005E2D85"/>
    <w:rsid w:val="005F432E"/>
    <w:rsid w:val="0061634B"/>
    <w:rsid w:val="00622FE4"/>
    <w:rsid w:val="00624649"/>
    <w:rsid w:val="0062464F"/>
    <w:rsid w:val="00625EAB"/>
    <w:rsid w:val="00633683"/>
    <w:rsid w:val="00643225"/>
    <w:rsid w:val="00643761"/>
    <w:rsid w:val="0064554D"/>
    <w:rsid w:val="00655A61"/>
    <w:rsid w:val="00655BFB"/>
    <w:rsid w:val="006657E2"/>
    <w:rsid w:val="00666E1F"/>
    <w:rsid w:val="00670742"/>
    <w:rsid w:val="00674346"/>
    <w:rsid w:val="006747F0"/>
    <w:rsid w:val="00676EC1"/>
    <w:rsid w:val="00680EAA"/>
    <w:rsid w:val="00690E8C"/>
    <w:rsid w:val="00691EA9"/>
    <w:rsid w:val="00697DF2"/>
    <w:rsid w:val="006A0B3F"/>
    <w:rsid w:val="006A76FB"/>
    <w:rsid w:val="006B3283"/>
    <w:rsid w:val="006D04E1"/>
    <w:rsid w:val="006F6554"/>
    <w:rsid w:val="006F7361"/>
    <w:rsid w:val="007058E0"/>
    <w:rsid w:val="00710119"/>
    <w:rsid w:val="00714763"/>
    <w:rsid w:val="0071686C"/>
    <w:rsid w:val="00716BFB"/>
    <w:rsid w:val="007203DB"/>
    <w:rsid w:val="007234AA"/>
    <w:rsid w:val="007341BA"/>
    <w:rsid w:val="007436C6"/>
    <w:rsid w:val="0074652F"/>
    <w:rsid w:val="00761896"/>
    <w:rsid w:val="0076266D"/>
    <w:rsid w:val="00764CAE"/>
    <w:rsid w:val="007665AA"/>
    <w:rsid w:val="007869F3"/>
    <w:rsid w:val="00795CA6"/>
    <w:rsid w:val="007A4942"/>
    <w:rsid w:val="007A70CA"/>
    <w:rsid w:val="007A7E05"/>
    <w:rsid w:val="007A7E45"/>
    <w:rsid w:val="007B0A9A"/>
    <w:rsid w:val="007B1EA2"/>
    <w:rsid w:val="007B2FE3"/>
    <w:rsid w:val="007C45A9"/>
    <w:rsid w:val="007C501A"/>
    <w:rsid w:val="007D0BA4"/>
    <w:rsid w:val="007D1C46"/>
    <w:rsid w:val="007D2E12"/>
    <w:rsid w:val="007D395B"/>
    <w:rsid w:val="007D4430"/>
    <w:rsid w:val="007D6123"/>
    <w:rsid w:val="007E2B6E"/>
    <w:rsid w:val="007E2B9C"/>
    <w:rsid w:val="007E48CE"/>
    <w:rsid w:val="007F19C3"/>
    <w:rsid w:val="00805223"/>
    <w:rsid w:val="008173AD"/>
    <w:rsid w:val="00817FBD"/>
    <w:rsid w:val="00830B46"/>
    <w:rsid w:val="00845CE2"/>
    <w:rsid w:val="00847495"/>
    <w:rsid w:val="008636E2"/>
    <w:rsid w:val="00864414"/>
    <w:rsid w:val="00865EFF"/>
    <w:rsid w:val="00871250"/>
    <w:rsid w:val="008872E7"/>
    <w:rsid w:val="00896423"/>
    <w:rsid w:val="008A1584"/>
    <w:rsid w:val="008A7E2A"/>
    <w:rsid w:val="008B5356"/>
    <w:rsid w:val="008C273E"/>
    <w:rsid w:val="008D0FF1"/>
    <w:rsid w:val="008D4E8C"/>
    <w:rsid w:val="008D5592"/>
    <w:rsid w:val="008F5BD1"/>
    <w:rsid w:val="00906D36"/>
    <w:rsid w:val="00924ECE"/>
    <w:rsid w:val="00933CB8"/>
    <w:rsid w:val="00933CBD"/>
    <w:rsid w:val="00935819"/>
    <w:rsid w:val="009359F2"/>
    <w:rsid w:val="0094382E"/>
    <w:rsid w:val="00951B1A"/>
    <w:rsid w:val="00954FF0"/>
    <w:rsid w:val="0095662D"/>
    <w:rsid w:val="00966FE6"/>
    <w:rsid w:val="009771D9"/>
    <w:rsid w:val="00985867"/>
    <w:rsid w:val="00995A72"/>
    <w:rsid w:val="009A26A8"/>
    <w:rsid w:val="009B08CE"/>
    <w:rsid w:val="009B16E9"/>
    <w:rsid w:val="009E250D"/>
    <w:rsid w:val="009E3243"/>
    <w:rsid w:val="009E33D3"/>
    <w:rsid w:val="009F7196"/>
    <w:rsid w:val="00A01D50"/>
    <w:rsid w:val="00A021A2"/>
    <w:rsid w:val="00A077C2"/>
    <w:rsid w:val="00A24493"/>
    <w:rsid w:val="00A320E5"/>
    <w:rsid w:val="00A3319F"/>
    <w:rsid w:val="00A355CB"/>
    <w:rsid w:val="00A400F3"/>
    <w:rsid w:val="00A47382"/>
    <w:rsid w:val="00A50FFA"/>
    <w:rsid w:val="00A70582"/>
    <w:rsid w:val="00A729C9"/>
    <w:rsid w:val="00A86EA8"/>
    <w:rsid w:val="00A94C3F"/>
    <w:rsid w:val="00AA2B98"/>
    <w:rsid w:val="00AB5FEA"/>
    <w:rsid w:val="00AB7B4E"/>
    <w:rsid w:val="00AC0167"/>
    <w:rsid w:val="00AC128F"/>
    <w:rsid w:val="00AD2190"/>
    <w:rsid w:val="00AD62D6"/>
    <w:rsid w:val="00AF6BF9"/>
    <w:rsid w:val="00AF7D13"/>
    <w:rsid w:val="00B15311"/>
    <w:rsid w:val="00B15946"/>
    <w:rsid w:val="00B22582"/>
    <w:rsid w:val="00B239D2"/>
    <w:rsid w:val="00B26EA8"/>
    <w:rsid w:val="00B2737F"/>
    <w:rsid w:val="00B31E2E"/>
    <w:rsid w:val="00B40B1E"/>
    <w:rsid w:val="00B41BF8"/>
    <w:rsid w:val="00B41E44"/>
    <w:rsid w:val="00B44E13"/>
    <w:rsid w:val="00B47E6F"/>
    <w:rsid w:val="00B629A2"/>
    <w:rsid w:val="00B62D23"/>
    <w:rsid w:val="00B66899"/>
    <w:rsid w:val="00B83E0E"/>
    <w:rsid w:val="00B924BC"/>
    <w:rsid w:val="00BA487B"/>
    <w:rsid w:val="00BA7BD1"/>
    <w:rsid w:val="00BB642B"/>
    <w:rsid w:val="00BC18EC"/>
    <w:rsid w:val="00BC238E"/>
    <w:rsid w:val="00BC2B6A"/>
    <w:rsid w:val="00BC7E73"/>
    <w:rsid w:val="00BF02E9"/>
    <w:rsid w:val="00BF3F24"/>
    <w:rsid w:val="00C07BC5"/>
    <w:rsid w:val="00C33B25"/>
    <w:rsid w:val="00C34502"/>
    <w:rsid w:val="00C368C5"/>
    <w:rsid w:val="00C435E6"/>
    <w:rsid w:val="00C43636"/>
    <w:rsid w:val="00C45AFA"/>
    <w:rsid w:val="00C56A03"/>
    <w:rsid w:val="00C56B1F"/>
    <w:rsid w:val="00C67B1D"/>
    <w:rsid w:val="00C733A7"/>
    <w:rsid w:val="00C738FF"/>
    <w:rsid w:val="00C7470A"/>
    <w:rsid w:val="00C83999"/>
    <w:rsid w:val="00C9352E"/>
    <w:rsid w:val="00C94E9E"/>
    <w:rsid w:val="00CA3035"/>
    <w:rsid w:val="00CC246F"/>
    <w:rsid w:val="00CC42E6"/>
    <w:rsid w:val="00CC58D2"/>
    <w:rsid w:val="00CD081A"/>
    <w:rsid w:val="00D02E4D"/>
    <w:rsid w:val="00D17B40"/>
    <w:rsid w:val="00D31596"/>
    <w:rsid w:val="00D4509F"/>
    <w:rsid w:val="00D55F1B"/>
    <w:rsid w:val="00D61D72"/>
    <w:rsid w:val="00D62F05"/>
    <w:rsid w:val="00D64569"/>
    <w:rsid w:val="00D75367"/>
    <w:rsid w:val="00D7741F"/>
    <w:rsid w:val="00D8321F"/>
    <w:rsid w:val="00D95046"/>
    <w:rsid w:val="00DB54CD"/>
    <w:rsid w:val="00DC3723"/>
    <w:rsid w:val="00DD6641"/>
    <w:rsid w:val="00DE2416"/>
    <w:rsid w:val="00DE37AF"/>
    <w:rsid w:val="00DE5409"/>
    <w:rsid w:val="00DF2711"/>
    <w:rsid w:val="00E10935"/>
    <w:rsid w:val="00E33940"/>
    <w:rsid w:val="00E42E87"/>
    <w:rsid w:val="00E61D9E"/>
    <w:rsid w:val="00E62EF0"/>
    <w:rsid w:val="00E758A6"/>
    <w:rsid w:val="00E92518"/>
    <w:rsid w:val="00E93C00"/>
    <w:rsid w:val="00E97370"/>
    <w:rsid w:val="00EA3E94"/>
    <w:rsid w:val="00EA4648"/>
    <w:rsid w:val="00EB0116"/>
    <w:rsid w:val="00EB18D7"/>
    <w:rsid w:val="00EC0449"/>
    <w:rsid w:val="00EC5F84"/>
    <w:rsid w:val="00ED0E3A"/>
    <w:rsid w:val="00ED128B"/>
    <w:rsid w:val="00EE26F1"/>
    <w:rsid w:val="00EF1F44"/>
    <w:rsid w:val="00F15844"/>
    <w:rsid w:val="00F352E6"/>
    <w:rsid w:val="00F418E8"/>
    <w:rsid w:val="00F43667"/>
    <w:rsid w:val="00F46395"/>
    <w:rsid w:val="00F50733"/>
    <w:rsid w:val="00F622C3"/>
    <w:rsid w:val="00F67315"/>
    <w:rsid w:val="00F867CB"/>
    <w:rsid w:val="00F91724"/>
    <w:rsid w:val="00F92AEE"/>
    <w:rsid w:val="00F93EA5"/>
    <w:rsid w:val="00FA191A"/>
    <w:rsid w:val="00FB209D"/>
    <w:rsid w:val="00FE4B8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09BA-E88C-429D-B7AB-E7A75BE1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70</cp:revision>
  <cp:lastPrinted>2022-10-04T14:07:00Z</cp:lastPrinted>
  <dcterms:created xsi:type="dcterms:W3CDTF">2023-10-16T21:00:00Z</dcterms:created>
  <dcterms:modified xsi:type="dcterms:W3CDTF">2024-01-26T13:37:00Z</dcterms:modified>
</cp:coreProperties>
</file>