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652462" w:rsidRPr="00425EA9" w:rsidTr="00C73C46">
        <w:tc>
          <w:tcPr>
            <w:tcW w:w="4103" w:type="dxa"/>
            <w:shd w:val="clear" w:color="auto" w:fill="auto"/>
          </w:tcPr>
          <w:p w:rsidR="00652462" w:rsidRPr="00425EA9" w:rsidRDefault="00A444B9" w:rsidP="00C73C46">
            <w:pPr>
              <w:jc w:val="center"/>
              <w:rPr>
                <w:rFonts w:ascii="Arial" w:hAnsi="Arial" w:cs="Arial"/>
                <w:szCs w:val="24"/>
              </w:rPr>
            </w:pPr>
            <w:r w:rsidRPr="00425EA9">
              <w:rPr>
                <w:rFonts w:ascii="Arial" w:eastAsia="Calibri" w:hAnsi="Arial" w:cs="Arial"/>
                <w:noProof/>
                <w:szCs w:val="24"/>
                <w:lang w:eastAsia="hr-HR"/>
              </w:rPr>
              <w:drawing>
                <wp:inline distT="0" distB="0" distL="0" distR="0" wp14:anchorId="22C6D3F3" wp14:editId="40BDDAB5">
                  <wp:extent cx="466725" cy="6096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62" w:rsidRPr="00425EA9" w:rsidRDefault="00652462" w:rsidP="00C73C4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25EA9">
              <w:rPr>
                <w:rFonts w:ascii="Arial" w:hAnsi="Arial" w:cs="Arial"/>
                <w:sz w:val="22"/>
                <w:szCs w:val="22"/>
              </w:rPr>
              <w:t>REPUBLIKA HRVATSKA</w:t>
            </w:r>
          </w:p>
          <w:p w:rsidR="00652462" w:rsidRPr="00425EA9" w:rsidRDefault="00652462" w:rsidP="00C73C46">
            <w:pPr>
              <w:tabs>
                <w:tab w:val="left" w:pos="385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25EA9">
              <w:rPr>
                <w:rFonts w:ascii="Arial" w:eastAsia="Calibri" w:hAnsi="Arial" w:cs="Arial"/>
                <w:sz w:val="22"/>
                <w:szCs w:val="22"/>
              </w:rPr>
              <w:t>VRHOVNI SUD REPUBLIKE HRVATSKE</w:t>
            </w:r>
          </w:p>
          <w:p w:rsidR="00652462" w:rsidRPr="00425EA9" w:rsidRDefault="005113EA" w:rsidP="00C73C4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25EA9">
              <w:rPr>
                <w:rFonts w:ascii="Arial" w:eastAsia="Calibri" w:hAnsi="Arial" w:cs="Arial"/>
                <w:sz w:val="22"/>
                <w:szCs w:val="22"/>
              </w:rPr>
              <w:t>URED PREDSJEDNIKA</w:t>
            </w:r>
          </w:p>
          <w:p w:rsidR="00652462" w:rsidRPr="00425EA9" w:rsidRDefault="00652462" w:rsidP="00C73C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EA6479" w:rsidRPr="00B72924" w:rsidRDefault="009F11D1" w:rsidP="009F11D1">
      <w:pPr>
        <w:rPr>
          <w:rFonts w:ascii="Arial" w:hAnsi="Arial" w:cs="Arial"/>
          <w:szCs w:val="24"/>
        </w:rPr>
      </w:pPr>
      <w:r w:rsidRPr="00B72924">
        <w:rPr>
          <w:rFonts w:ascii="Arial" w:hAnsi="Arial" w:cs="Arial"/>
          <w:szCs w:val="24"/>
        </w:rPr>
        <w:t>Broj: Su-</w:t>
      </w:r>
      <w:r w:rsidR="001018CF" w:rsidRPr="00B72924">
        <w:rPr>
          <w:rFonts w:ascii="Arial" w:hAnsi="Arial" w:cs="Arial"/>
          <w:szCs w:val="24"/>
        </w:rPr>
        <w:t>V</w:t>
      </w:r>
      <w:r w:rsidR="00EA6479" w:rsidRPr="00B72924">
        <w:rPr>
          <w:rFonts w:ascii="Arial" w:hAnsi="Arial" w:cs="Arial"/>
          <w:szCs w:val="24"/>
        </w:rPr>
        <w:t>II</w:t>
      </w:r>
      <w:r w:rsidR="001018CF" w:rsidRPr="00B72924">
        <w:rPr>
          <w:rFonts w:ascii="Arial" w:hAnsi="Arial" w:cs="Arial"/>
          <w:szCs w:val="24"/>
        </w:rPr>
        <w:t>-</w:t>
      </w:r>
      <w:r w:rsidR="00B72924" w:rsidRPr="00B72924">
        <w:rPr>
          <w:rFonts w:ascii="Arial" w:hAnsi="Arial" w:cs="Arial"/>
          <w:szCs w:val="24"/>
        </w:rPr>
        <w:t>8</w:t>
      </w:r>
      <w:r w:rsidR="00886051" w:rsidRPr="00B72924">
        <w:rPr>
          <w:rFonts w:ascii="Arial" w:hAnsi="Arial" w:cs="Arial"/>
          <w:szCs w:val="24"/>
        </w:rPr>
        <w:t>/202</w:t>
      </w:r>
      <w:r w:rsidR="00EA6479" w:rsidRPr="00B72924">
        <w:rPr>
          <w:rFonts w:ascii="Arial" w:hAnsi="Arial" w:cs="Arial"/>
          <w:szCs w:val="24"/>
        </w:rPr>
        <w:t>2</w:t>
      </w:r>
      <w:r w:rsidR="00886051" w:rsidRPr="00B72924">
        <w:rPr>
          <w:rFonts w:ascii="Arial" w:hAnsi="Arial" w:cs="Arial"/>
          <w:szCs w:val="24"/>
        </w:rPr>
        <w:t>-</w:t>
      </w:r>
      <w:r w:rsidR="00464439">
        <w:rPr>
          <w:rFonts w:ascii="Arial" w:hAnsi="Arial" w:cs="Arial"/>
          <w:szCs w:val="24"/>
        </w:rPr>
        <w:t>6</w:t>
      </w:r>
    </w:p>
    <w:p w:rsidR="009F11D1" w:rsidRPr="00425EA9" w:rsidRDefault="00111D75" w:rsidP="009F11D1">
      <w:pPr>
        <w:rPr>
          <w:rFonts w:ascii="Arial" w:hAnsi="Arial" w:cs="Arial"/>
          <w:szCs w:val="24"/>
        </w:rPr>
      </w:pPr>
      <w:r w:rsidRPr="00B72924">
        <w:rPr>
          <w:rFonts w:ascii="Arial" w:hAnsi="Arial" w:cs="Arial"/>
          <w:szCs w:val="24"/>
        </w:rPr>
        <w:t>Zagreb,</w:t>
      </w:r>
      <w:r w:rsidR="005B0EA2" w:rsidRPr="00B72924">
        <w:rPr>
          <w:rFonts w:ascii="Arial" w:hAnsi="Arial" w:cs="Arial"/>
          <w:szCs w:val="24"/>
        </w:rPr>
        <w:t xml:space="preserve"> </w:t>
      </w:r>
      <w:r w:rsidR="00464439">
        <w:rPr>
          <w:rFonts w:ascii="Arial" w:hAnsi="Arial" w:cs="Arial"/>
          <w:szCs w:val="24"/>
        </w:rPr>
        <w:t>19</w:t>
      </w:r>
      <w:r w:rsidR="006E40D0" w:rsidRPr="00041450">
        <w:rPr>
          <w:rFonts w:ascii="Arial" w:hAnsi="Arial" w:cs="Arial"/>
          <w:szCs w:val="24"/>
        </w:rPr>
        <w:t xml:space="preserve">. </w:t>
      </w:r>
      <w:r w:rsidR="00464439">
        <w:rPr>
          <w:rFonts w:ascii="Arial" w:hAnsi="Arial" w:cs="Arial"/>
          <w:szCs w:val="24"/>
        </w:rPr>
        <w:t>prosinc</w:t>
      </w:r>
      <w:r w:rsidR="00D9318D">
        <w:rPr>
          <w:rFonts w:ascii="Arial" w:hAnsi="Arial" w:cs="Arial"/>
          <w:szCs w:val="24"/>
        </w:rPr>
        <w:t>a 2023</w:t>
      </w:r>
      <w:r w:rsidR="006E40D0" w:rsidRPr="00041450">
        <w:rPr>
          <w:rFonts w:ascii="Arial" w:hAnsi="Arial" w:cs="Arial"/>
          <w:szCs w:val="24"/>
        </w:rPr>
        <w:t>.</w:t>
      </w:r>
      <w:r w:rsidR="006E40D0" w:rsidRPr="00425EA9">
        <w:rPr>
          <w:rFonts w:ascii="Arial" w:hAnsi="Arial" w:cs="Arial"/>
          <w:szCs w:val="24"/>
        </w:rPr>
        <w:t xml:space="preserve"> </w:t>
      </w:r>
    </w:p>
    <w:p w:rsidR="00E36B46" w:rsidRDefault="00E36B46" w:rsidP="009F11D1">
      <w:pPr>
        <w:rPr>
          <w:rFonts w:ascii="Arial" w:hAnsi="Arial" w:cs="Arial"/>
          <w:szCs w:val="24"/>
        </w:rPr>
      </w:pPr>
    </w:p>
    <w:p w:rsidR="00464439" w:rsidRDefault="00464439" w:rsidP="00790652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temelju članka 5. stavka 2. Sudskog poslovnika („Narodne novine“ broj 37/14., 49/14., 8/15., 35/15., 123/15., 45/16., 29/17., 33/17., 34/17., 57/17.,101/18., 119/18., 81/19., 128/19., 39/20., 47/20., 138/20., 147/20., 70/21., 99/21., 145/21. 23/22., 12/23. i 122/23 a u svezi članka 12. Zakona o izvršavanju državnog proračuna Republike Hrvatske za 2023. („Narodne novine“ broj 129/23) i na temelju članka 15. Pravilnika o mjerilima i načinu korištenja nenamjenskih donacija i vlastitih prihoda proračunskih korisnika iz nadležnosti Ministarstva pravosuđa i uprave („Narodne novine“ broj 67/23), predsjednik Vrhovnog suda Republike Hrvatske donosi</w:t>
      </w:r>
    </w:p>
    <w:p w:rsidR="00425EA9" w:rsidRDefault="00425EA9" w:rsidP="00087591">
      <w:pPr>
        <w:rPr>
          <w:rFonts w:ascii="Arial" w:hAnsi="Arial" w:cs="Arial"/>
          <w:szCs w:val="24"/>
        </w:rPr>
      </w:pPr>
    </w:p>
    <w:p w:rsidR="00974650" w:rsidRPr="00425EA9" w:rsidRDefault="00425EA9" w:rsidP="00100C8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D L U K U</w:t>
      </w:r>
    </w:p>
    <w:p w:rsidR="0099765B" w:rsidRDefault="00425EA9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normativu i cijeni gotovih proizvoda u </w:t>
      </w:r>
      <w:r w:rsidR="00FB4FF1">
        <w:rPr>
          <w:rFonts w:ascii="Arial" w:hAnsi="Arial" w:cs="Arial"/>
          <w:szCs w:val="24"/>
        </w:rPr>
        <w:t>čajnoj kuhinji</w:t>
      </w:r>
      <w:r>
        <w:rPr>
          <w:rFonts w:ascii="Arial" w:hAnsi="Arial" w:cs="Arial"/>
          <w:szCs w:val="24"/>
        </w:rPr>
        <w:t xml:space="preserve"> </w:t>
      </w:r>
    </w:p>
    <w:p w:rsidR="000B67C4" w:rsidRDefault="00425EA9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Vrhovnog suda Republike Hrvatske </w:t>
      </w:r>
    </w:p>
    <w:p w:rsidR="000B67C4" w:rsidRDefault="000B67C4" w:rsidP="00FE5EA0">
      <w:pPr>
        <w:rPr>
          <w:rFonts w:ascii="Arial" w:hAnsi="Arial" w:cs="Arial"/>
          <w:szCs w:val="24"/>
        </w:rPr>
      </w:pPr>
    </w:p>
    <w:p w:rsidR="00F66E1B" w:rsidRPr="00CB4076" w:rsidRDefault="000C70C2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1.</w:t>
      </w:r>
    </w:p>
    <w:p w:rsidR="00CB4076" w:rsidRPr="00CB4076" w:rsidRDefault="00CB4076" w:rsidP="00CB4076">
      <w:pPr>
        <w:jc w:val="center"/>
        <w:rPr>
          <w:rFonts w:ascii="Arial" w:hAnsi="Arial" w:cs="Arial"/>
          <w:szCs w:val="24"/>
        </w:rPr>
      </w:pPr>
    </w:p>
    <w:p w:rsidR="00CB4076" w:rsidRPr="00CB4076" w:rsidRDefault="000C70C2" w:rsidP="000C70C2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Čajna kuhinja</w:t>
      </w:r>
      <w:r w:rsidR="00CB4076" w:rsidRPr="00CB4076">
        <w:rPr>
          <w:rFonts w:ascii="Arial" w:hAnsi="Arial" w:cs="Arial"/>
          <w:szCs w:val="24"/>
        </w:rPr>
        <w:t xml:space="preserve"> Vrhovnog suda Republike Hrvatske djeluje kao unutarnja ustrojstvena jedinica Vrhovnog suda Republike Hrvatske s osnovnom zadaćom – </w:t>
      </w:r>
      <w:r w:rsidR="00A84276">
        <w:rPr>
          <w:rFonts w:ascii="Arial" w:hAnsi="Arial" w:cs="Arial"/>
          <w:szCs w:val="24"/>
        </w:rPr>
        <w:t>priprema</w:t>
      </w:r>
      <w:r w:rsidR="00CB4076" w:rsidRPr="00CB4076">
        <w:rPr>
          <w:rFonts w:ascii="Arial" w:hAnsi="Arial" w:cs="Arial"/>
          <w:szCs w:val="24"/>
        </w:rPr>
        <w:t xml:space="preserve"> i posluživanje toplih i hladnih napitaka i sendviča za djelatnike Vrhovnog suda Republike Hrvatske.</w:t>
      </w:r>
    </w:p>
    <w:p w:rsidR="00F66E1B" w:rsidRPr="00CB4076" w:rsidRDefault="00F66E1B" w:rsidP="00087591">
      <w:pPr>
        <w:rPr>
          <w:rFonts w:ascii="Arial" w:hAnsi="Arial" w:cs="Arial"/>
          <w:szCs w:val="24"/>
        </w:rPr>
      </w:pPr>
    </w:p>
    <w:p w:rsidR="00CB4076" w:rsidRPr="00CB4076" w:rsidRDefault="000C70C2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2</w:t>
      </w:r>
      <w:r w:rsidR="00CB4076" w:rsidRPr="00CB4076">
        <w:rPr>
          <w:rFonts w:ascii="Arial" w:hAnsi="Arial" w:cs="Arial"/>
          <w:szCs w:val="24"/>
        </w:rPr>
        <w:t>.</w:t>
      </w:r>
    </w:p>
    <w:p w:rsidR="00CB4076" w:rsidRPr="00CB4076" w:rsidRDefault="00CB4076" w:rsidP="00CB4076">
      <w:pPr>
        <w:rPr>
          <w:rFonts w:ascii="Arial" w:hAnsi="Arial" w:cs="Arial"/>
          <w:szCs w:val="24"/>
        </w:rPr>
      </w:pPr>
    </w:p>
    <w:p w:rsidR="00CB4076" w:rsidRPr="00425EA9" w:rsidRDefault="00CB4076" w:rsidP="000C70C2">
      <w:pPr>
        <w:ind w:firstLine="708"/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 xml:space="preserve">Djelatnost </w:t>
      </w:r>
      <w:r w:rsidR="000C70C2">
        <w:rPr>
          <w:rFonts w:ascii="Arial" w:hAnsi="Arial" w:cs="Arial"/>
          <w:szCs w:val="24"/>
        </w:rPr>
        <w:t>čajne kuhinje</w:t>
      </w:r>
      <w:r w:rsidRPr="00CB4076">
        <w:rPr>
          <w:rFonts w:ascii="Arial" w:hAnsi="Arial" w:cs="Arial"/>
          <w:szCs w:val="24"/>
        </w:rPr>
        <w:t xml:space="preserve"> f</w:t>
      </w:r>
      <w:r>
        <w:rPr>
          <w:rFonts w:ascii="Arial" w:hAnsi="Arial" w:cs="Arial"/>
          <w:szCs w:val="24"/>
        </w:rPr>
        <w:t xml:space="preserve">inancira se iz vlastitih prihoda koji su utvrđeni na poziciji Državnog proračuna Republike Hrvatske rezerviranoj za Vrhovni sud Republike Hrvatske – </w:t>
      </w:r>
      <w:r w:rsidR="00933C7D" w:rsidRPr="00933C7D">
        <w:rPr>
          <w:rFonts w:ascii="Arial" w:hAnsi="Arial" w:cs="Arial"/>
          <w:szCs w:val="24"/>
        </w:rPr>
        <w:t>glava 10920</w:t>
      </w:r>
      <w:r w:rsidRPr="00933C7D">
        <w:rPr>
          <w:rFonts w:ascii="Arial" w:hAnsi="Arial" w:cs="Arial"/>
          <w:szCs w:val="24"/>
        </w:rPr>
        <w:t>, aktivnost A631000 Vlastiti</w:t>
      </w:r>
      <w:r>
        <w:rPr>
          <w:rFonts w:ascii="Arial" w:hAnsi="Arial" w:cs="Arial"/>
          <w:szCs w:val="24"/>
        </w:rPr>
        <w:t xml:space="preserve"> prihodi u okviru redovne aktivnosti Vrhovnog suda Republike Hrvatske</w:t>
      </w:r>
      <w:r w:rsidR="00790652">
        <w:rPr>
          <w:rFonts w:ascii="Arial" w:hAnsi="Arial" w:cs="Arial"/>
          <w:szCs w:val="24"/>
        </w:rPr>
        <w:t>.</w:t>
      </w:r>
    </w:p>
    <w:p w:rsidR="00CB4076" w:rsidRPr="00425EA9" w:rsidRDefault="00CB4076" w:rsidP="00CB4076">
      <w:pPr>
        <w:rPr>
          <w:rFonts w:ascii="Arial" w:hAnsi="Arial" w:cs="Arial"/>
          <w:szCs w:val="24"/>
        </w:rPr>
      </w:pPr>
    </w:p>
    <w:p w:rsidR="004B73A2" w:rsidRDefault="000C70C2" w:rsidP="004B73A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3</w:t>
      </w:r>
      <w:r w:rsidR="004B73A2">
        <w:rPr>
          <w:rFonts w:ascii="Arial" w:hAnsi="Arial" w:cs="Arial"/>
          <w:szCs w:val="24"/>
        </w:rPr>
        <w:t>.</w:t>
      </w:r>
    </w:p>
    <w:p w:rsidR="00BD5B38" w:rsidRDefault="00BD5B38" w:rsidP="004B73A2">
      <w:pPr>
        <w:rPr>
          <w:rFonts w:ascii="Arial" w:hAnsi="Arial" w:cs="Arial"/>
          <w:szCs w:val="24"/>
        </w:rPr>
      </w:pPr>
    </w:p>
    <w:p w:rsidR="00BD5B38" w:rsidRDefault="004B73A2" w:rsidP="000C70C2">
      <w:pPr>
        <w:ind w:firstLine="708"/>
        <w:rPr>
          <w:rFonts w:ascii="Arial" w:hAnsi="Arial" w:cs="Arial"/>
          <w:szCs w:val="24"/>
        </w:rPr>
      </w:pPr>
      <w:r w:rsidRPr="00A00E3E">
        <w:rPr>
          <w:rFonts w:ascii="Arial" w:hAnsi="Arial" w:cs="Arial"/>
          <w:szCs w:val="24"/>
        </w:rPr>
        <w:t>Pojedinačna prodajna cijena gotovog proizvoda izračunava se kao zbroj prosječne nabavne cijene pojedinačnih namirnica od kojih se sastoji gotov proizvod, prema količini namirnice određenoj u tablici normativa gotovih proizvoda</w:t>
      </w:r>
      <w:r w:rsidR="00727913" w:rsidRPr="00A00E3E">
        <w:rPr>
          <w:rFonts w:ascii="Arial" w:hAnsi="Arial" w:cs="Arial"/>
          <w:szCs w:val="24"/>
        </w:rPr>
        <w:t>, koja je sastavni dio ove odluke</w:t>
      </w:r>
      <w:r w:rsidR="00727913" w:rsidRPr="00BD5B38">
        <w:rPr>
          <w:rFonts w:ascii="Arial" w:hAnsi="Arial" w:cs="Arial"/>
          <w:szCs w:val="24"/>
        </w:rPr>
        <w:t xml:space="preserve">, </w:t>
      </w:r>
      <w:r w:rsidR="00BD5B38" w:rsidRPr="00BD5B38">
        <w:rPr>
          <w:rFonts w:ascii="Arial" w:hAnsi="Arial" w:cs="Arial"/>
          <w:szCs w:val="24"/>
        </w:rPr>
        <w:t>uvećan</w:t>
      </w:r>
      <w:r w:rsidR="00BD5B38">
        <w:rPr>
          <w:rFonts w:ascii="Arial" w:hAnsi="Arial" w:cs="Arial"/>
          <w:szCs w:val="24"/>
        </w:rPr>
        <w:t>a</w:t>
      </w:r>
      <w:r w:rsidR="00BD5B38" w:rsidRPr="00BD5B38">
        <w:rPr>
          <w:rFonts w:ascii="Arial" w:hAnsi="Arial" w:cs="Arial"/>
          <w:szCs w:val="24"/>
        </w:rPr>
        <w:t xml:space="preserve"> za troškove nabave i održavanja postrojenja i opreme, inventara i gubitka nastalog kvarom, rastepom, lomom i kalom</w:t>
      </w:r>
      <w:r w:rsidR="00BD5B38">
        <w:rPr>
          <w:rFonts w:ascii="Arial" w:hAnsi="Arial" w:cs="Arial"/>
          <w:szCs w:val="24"/>
        </w:rPr>
        <w:t>.</w:t>
      </w:r>
    </w:p>
    <w:p w:rsidR="00520E67" w:rsidRDefault="00520E67" w:rsidP="000C70C2">
      <w:pPr>
        <w:ind w:firstLine="708"/>
        <w:rPr>
          <w:rFonts w:ascii="Arial" w:hAnsi="Arial" w:cs="Arial"/>
          <w:szCs w:val="24"/>
        </w:rPr>
      </w:pPr>
    </w:p>
    <w:p w:rsidR="00727913" w:rsidRPr="00CB4076" w:rsidRDefault="000C70C2" w:rsidP="0072791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4</w:t>
      </w:r>
      <w:r w:rsidR="00727913">
        <w:rPr>
          <w:rFonts w:ascii="Arial" w:hAnsi="Arial" w:cs="Arial"/>
          <w:szCs w:val="24"/>
        </w:rPr>
        <w:t>.</w:t>
      </w:r>
    </w:p>
    <w:p w:rsidR="00CB4076" w:rsidRDefault="00CB4076" w:rsidP="00087591">
      <w:pPr>
        <w:rPr>
          <w:rFonts w:ascii="Arial" w:hAnsi="Arial" w:cs="Arial"/>
          <w:szCs w:val="24"/>
        </w:rPr>
      </w:pPr>
    </w:p>
    <w:p w:rsidR="00CB4076" w:rsidRDefault="00727913" w:rsidP="000C70C2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Namirnice</w:t>
      </w:r>
      <w:r w:rsidR="00DF0DDC">
        <w:rPr>
          <w:rFonts w:ascii="Arial" w:hAnsi="Arial" w:cs="Arial"/>
          <w:szCs w:val="24"/>
        </w:rPr>
        <w:t xml:space="preserve"> za </w:t>
      </w:r>
      <w:r w:rsidR="00BD5B38">
        <w:rPr>
          <w:rFonts w:ascii="Arial" w:hAnsi="Arial" w:cs="Arial"/>
          <w:szCs w:val="24"/>
        </w:rPr>
        <w:t>pripremu</w:t>
      </w:r>
      <w:r w:rsidR="00DF0DDC">
        <w:rPr>
          <w:rFonts w:ascii="Arial" w:hAnsi="Arial" w:cs="Arial"/>
          <w:szCs w:val="24"/>
        </w:rPr>
        <w:t xml:space="preserve"> napitaka i hrane u </w:t>
      </w:r>
      <w:r w:rsidR="000C70C2">
        <w:rPr>
          <w:rFonts w:ascii="Arial" w:hAnsi="Arial" w:cs="Arial"/>
          <w:szCs w:val="24"/>
        </w:rPr>
        <w:t>čajnoj kuhinji</w:t>
      </w:r>
      <w:r w:rsidR="00DF0DDC">
        <w:rPr>
          <w:rFonts w:ascii="Arial" w:hAnsi="Arial" w:cs="Arial"/>
          <w:szCs w:val="24"/>
        </w:rPr>
        <w:t xml:space="preserve"> Vrhovnog suda Republike Hrvatske nabavljaju </w:t>
      </w:r>
      <w:r w:rsidR="00DF0DDC" w:rsidRPr="00BD5B38">
        <w:rPr>
          <w:rFonts w:ascii="Arial" w:hAnsi="Arial" w:cs="Arial"/>
          <w:szCs w:val="24"/>
        </w:rPr>
        <w:t>se</w:t>
      </w:r>
      <w:r w:rsidR="00BD5B38" w:rsidRPr="00BD5B38">
        <w:rPr>
          <w:rFonts w:ascii="Arial" w:hAnsi="Arial" w:cs="Arial"/>
          <w:szCs w:val="24"/>
        </w:rPr>
        <w:t xml:space="preserve"> prema</w:t>
      </w:r>
      <w:r w:rsidR="00DF0DDC" w:rsidRPr="00BD5B38">
        <w:rPr>
          <w:rFonts w:ascii="Arial" w:hAnsi="Arial" w:cs="Arial"/>
          <w:szCs w:val="24"/>
        </w:rPr>
        <w:t xml:space="preserve"> postupk</w:t>
      </w:r>
      <w:r w:rsidR="00BD5B38" w:rsidRPr="00BD5B38">
        <w:rPr>
          <w:rFonts w:ascii="Arial" w:hAnsi="Arial" w:cs="Arial"/>
          <w:szCs w:val="24"/>
        </w:rPr>
        <w:t>u propisanom u Pravilniku o postupku jednostavne nabave u Vrhovnom sudu Republike Hrvatske.</w:t>
      </w:r>
    </w:p>
    <w:p w:rsidR="00037EB2" w:rsidRPr="00BD5B38" w:rsidRDefault="00037EB2" w:rsidP="000C70C2">
      <w:pPr>
        <w:ind w:firstLine="708"/>
        <w:rPr>
          <w:rFonts w:ascii="Arial" w:hAnsi="Arial" w:cs="Arial"/>
          <w:szCs w:val="24"/>
        </w:rPr>
      </w:pPr>
    </w:p>
    <w:p w:rsidR="00B07FBF" w:rsidRDefault="00C3570C" w:rsidP="00B07F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Članak </w:t>
      </w:r>
      <w:r w:rsidR="004C7B0D">
        <w:rPr>
          <w:rFonts w:ascii="Arial" w:hAnsi="Arial" w:cs="Arial"/>
          <w:szCs w:val="24"/>
        </w:rPr>
        <w:t>5</w:t>
      </w:r>
      <w:r w:rsidR="00B07FBF">
        <w:rPr>
          <w:rFonts w:ascii="Arial" w:hAnsi="Arial" w:cs="Arial"/>
          <w:szCs w:val="24"/>
        </w:rPr>
        <w:t>.</w:t>
      </w:r>
    </w:p>
    <w:p w:rsidR="00BD3AB5" w:rsidRDefault="00BD3AB5" w:rsidP="00B07FBF">
      <w:pPr>
        <w:jc w:val="center"/>
        <w:rPr>
          <w:rFonts w:ascii="Arial" w:hAnsi="Arial" w:cs="Arial"/>
          <w:szCs w:val="24"/>
        </w:rPr>
      </w:pPr>
    </w:p>
    <w:p w:rsidR="00BD3AB5" w:rsidRDefault="00BD3AB5" w:rsidP="00BD3AB5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Službenik čajne kuhinje – zaposlenik Vrhovnog suda Republike Hrvatske upisuje u Dnevnik prometa manjak nastao gubitkom namirnica uslijed kvara, rastepa, loma i kala kao posljedice prirodnih utjecaja ili radnji koje se neophodno poduzimaju pri rukovanju namirnicama, obradi i skladištenju.</w:t>
      </w:r>
    </w:p>
    <w:p w:rsidR="00CB4076" w:rsidRDefault="00CB4076" w:rsidP="00087591">
      <w:pPr>
        <w:rPr>
          <w:rFonts w:ascii="Arial" w:hAnsi="Arial" w:cs="Arial"/>
          <w:szCs w:val="24"/>
        </w:rPr>
      </w:pPr>
    </w:p>
    <w:p w:rsidR="00B07FBF" w:rsidRDefault="00B07FBF" w:rsidP="00C3570C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Dopuštena visina gubitaka namirnica</w:t>
      </w:r>
      <w:r w:rsidR="00D45EE8">
        <w:rPr>
          <w:rFonts w:ascii="Arial" w:hAnsi="Arial" w:cs="Arial"/>
          <w:szCs w:val="24"/>
        </w:rPr>
        <w:t xml:space="preserve"> pri čuvanju u skladištu i obradi može iznositi u visini stope utvrđene Odlukom Skupštine Hrvatske obrtničke komore o dopuštenoj visini kala, rastepa, kvara i loma u </w:t>
      </w:r>
      <w:r w:rsidR="00C04771">
        <w:rPr>
          <w:rFonts w:ascii="Arial" w:hAnsi="Arial" w:cs="Arial"/>
          <w:szCs w:val="24"/>
        </w:rPr>
        <w:t>ugostiteljstvu ili u prosjeku 5%</w:t>
      </w:r>
      <w:r w:rsidR="00D45EE8">
        <w:rPr>
          <w:rFonts w:ascii="Arial" w:hAnsi="Arial" w:cs="Arial"/>
          <w:szCs w:val="24"/>
        </w:rPr>
        <w:t xml:space="preserve"> na sve namirnice (kava, šećer, mlijeko, vrhnje,</w:t>
      </w:r>
      <w:r w:rsidR="00C04771">
        <w:rPr>
          <w:rFonts w:ascii="Arial" w:hAnsi="Arial" w:cs="Arial"/>
          <w:szCs w:val="24"/>
        </w:rPr>
        <w:t xml:space="preserve"> </w:t>
      </w:r>
      <w:r w:rsidR="00D45EE8">
        <w:rPr>
          <w:rFonts w:ascii="Arial" w:hAnsi="Arial" w:cs="Arial"/>
          <w:szCs w:val="24"/>
        </w:rPr>
        <w:t>limun, sokovi, sir</w:t>
      </w:r>
      <w:r w:rsidR="00C04771">
        <w:rPr>
          <w:rFonts w:ascii="Arial" w:hAnsi="Arial" w:cs="Arial"/>
          <w:szCs w:val="24"/>
        </w:rPr>
        <w:t>,</w:t>
      </w:r>
      <w:r w:rsidR="00D45EE8">
        <w:rPr>
          <w:rFonts w:ascii="Arial" w:hAnsi="Arial" w:cs="Arial"/>
          <w:szCs w:val="24"/>
        </w:rPr>
        <w:t xml:space="preserve"> šunka, kru</w:t>
      </w:r>
      <w:r w:rsidR="00AA3D2E">
        <w:rPr>
          <w:rFonts w:ascii="Arial" w:hAnsi="Arial" w:cs="Arial"/>
          <w:szCs w:val="24"/>
        </w:rPr>
        <w:t>h</w:t>
      </w:r>
      <w:r w:rsidR="00D45EE8">
        <w:rPr>
          <w:rFonts w:ascii="Arial" w:hAnsi="Arial" w:cs="Arial"/>
          <w:szCs w:val="24"/>
        </w:rPr>
        <w:t>).</w:t>
      </w:r>
    </w:p>
    <w:p w:rsidR="00ED5EEF" w:rsidRDefault="00ED5EEF" w:rsidP="00087591">
      <w:pPr>
        <w:rPr>
          <w:rFonts w:ascii="Arial" w:hAnsi="Arial" w:cs="Arial"/>
          <w:szCs w:val="24"/>
        </w:rPr>
      </w:pPr>
    </w:p>
    <w:p w:rsidR="00D45EE8" w:rsidRDefault="00D45EE8" w:rsidP="00C3570C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Gubici na proizvodima koji nastaju pri skladištenju, toplinskoj obradi, rastepu, kvaru ili lomu predstavljaju rashod koji se knjiži na temelju knjigovodstvene isprave kao trošak poslovanja.</w:t>
      </w:r>
    </w:p>
    <w:p w:rsidR="00ED5EEF" w:rsidRDefault="00ED5EEF" w:rsidP="00087591">
      <w:pPr>
        <w:rPr>
          <w:rFonts w:ascii="Arial" w:hAnsi="Arial" w:cs="Arial"/>
          <w:szCs w:val="24"/>
        </w:rPr>
      </w:pPr>
    </w:p>
    <w:p w:rsidR="00D45EE8" w:rsidRDefault="00D45EE8" w:rsidP="00C3570C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Gubitak se može utvrđivati neposredno nakon nastajanja, izvanrednim popisom robe ili redovnim popisom robe u </w:t>
      </w:r>
      <w:r w:rsidR="00C3570C">
        <w:rPr>
          <w:rFonts w:ascii="Arial" w:hAnsi="Arial" w:cs="Arial"/>
          <w:szCs w:val="24"/>
        </w:rPr>
        <w:t>čajnoj kuhinji</w:t>
      </w:r>
      <w:r>
        <w:rPr>
          <w:rFonts w:ascii="Arial" w:hAnsi="Arial" w:cs="Arial"/>
          <w:szCs w:val="24"/>
        </w:rPr>
        <w:t>. O utvrđenom gubitku i načinu nastanka gubitka</w:t>
      </w:r>
      <w:r w:rsidR="009E7ED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zapisnik sastavlja djelatnik – voditelj </w:t>
      </w:r>
      <w:r w:rsidR="00C3570C">
        <w:rPr>
          <w:rFonts w:ascii="Arial" w:hAnsi="Arial" w:cs="Arial"/>
          <w:szCs w:val="24"/>
        </w:rPr>
        <w:t>čajne kuhinje</w:t>
      </w:r>
      <w:r>
        <w:rPr>
          <w:rFonts w:ascii="Arial" w:hAnsi="Arial" w:cs="Arial"/>
          <w:szCs w:val="24"/>
        </w:rPr>
        <w:t xml:space="preserve">. </w:t>
      </w:r>
      <w:r w:rsidR="009E7ED9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>apisnik supotpisuje neposredno nadređeni djelatnik suda.</w:t>
      </w:r>
    </w:p>
    <w:p w:rsidR="00D45EE8" w:rsidRDefault="00D45EE8" w:rsidP="00087591">
      <w:pPr>
        <w:rPr>
          <w:rFonts w:ascii="Arial" w:hAnsi="Arial" w:cs="Arial"/>
          <w:szCs w:val="24"/>
        </w:rPr>
      </w:pPr>
    </w:p>
    <w:p w:rsidR="00D45EE8" w:rsidRDefault="00124ADE" w:rsidP="009A250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Članak 6</w:t>
      </w:r>
      <w:r w:rsidR="009A250F">
        <w:rPr>
          <w:rFonts w:ascii="Arial" w:hAnsi="Arial" w:cs="Arial"/>
          <w:szCs w:val="24"/>
        </w:rPr>
        <w:t>.</w:t>
      </w:r>
    </w:p>
    <w:p w:rsidR="001E38A7" w:rsidRDefault="001E38A7" w:rsidP="009A250F">
      <w:pPr>
        <w:jc w:val="center"/>
        <w:rPr>
          <w:rFonts w:ascii="Arial" w:hAnsi="Arial" w:cs="Arial"/>
          <w:szCs w:val="24"/>
        </w:rPr>
      </w:pPr>
    </w:p>
    <w:p w:rsidR="009A250F" w:rsidRDefault="005964C5" w:rsidP="001E38A7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Normativom hrane i pića u </w:t>
      </w:r>
      <w:r w:rsidR="001E38A7">
        <w:rPr>
          <w:rFonts w:ascii="Arial" w:hAnsi="Arial" w:cs="Arial"/>
          <w:szCs w:val="24"/>
        </w:rPr>
        <w:t>čajnoj kuhinji</w:t>
      </w:r>
      <w:r>
        <w:rPr>
          <w:rFonts w:ascii="Arial" w:hAnsi="Arial" w:cs="Arial"/>
          <w:szCs w:val="24"/>
        </w:rPr>
        <w:t xml:space="preserve"> Vrhovnog suda Republike Hrvatske broj Su-VII-8/2022-</w:t>
      </w:r>
      <w:r w:rsidR="001E38A7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-1 </w:t>
      </w:r>
      <w:r w:rsidR="005B2F99">
        <w:rPr>
          <w:rFonts w:ascii="Arial" w:hAnsi="Arial" w:cs="Arial"/>
          <w:szCs w:val="24"/>
        </w:rPr>
        <w:t xml:space="preserve">od </w:t>
      </w:r>
      <w:r w:rsidR="001E38A7">
        <w:rPr>
          <w:rFonts w:ascii="Arial" w:hAnsi="Arial" w:cs="Arial"/>
          <w:szCs w:val="24"/>
        </w:rPr>
        <w:t>19. prosinca</w:t>
      </w:r>
      <w:r w:rsidR="0026460F">
        <w:rPr>
          <w:rFonts w:ascii="Arial" w:hAnsi="Arial" w:cs="Arial"/>
          <w:szCs w:val="24"/>
        </w:rPr>
        <w:t xml:space="preserve"> 202</w:t>
      </w:r>
      <w:r w:rsidR="005B2F99">
        <w:rPr>
          <w:rFonts w:ascii="Arial" w:hAnsi="Arial" w:cs="Arial"/>
          <w:szCs w:val="24"/>
        </w:rPr>
        <w:t>3</w:t>
      </w:r>
      <w:r w:rsidR="0026460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su određene vrste i količine namirnica od kojih se sastoji gotov proizvod.</w:t>
      </w:r>
    </w:p>
    <w:p w:rsidR="005964C5" w:rsidRDefault="005964C5" w:rsidP="009A250F">
      <w:pPr>
        <w:rPr>
          <w:rFonts w:ascii="Arial" w:hAnsi="Arial" w:cs="Arial"/>
          <w:szCs w:val="24"/>
        </w:rPr>
      </w:pPr>
    </w:p>
    <w:p w:rsidR="005964C5" w:rsidRDefault="005964C5" w:rsidP="004D035A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Cjenikom hrane i pića u </w:t>
      </w:r>
      <w:r w:rsidR="004D035A">
        <w:rPr>
          <w:rFonts w:ascii="Arial" w:hAnsi="Arial" w:cs="Arial"/>
          <w:szCs w:val="24"/>
        </w:rPr>
        <w:t>čajnoj kuhinji</w:t>
      </w:r>
      <w:r>
        <w:rPr>
          <w:rFonts w:ascii="Arial" w:hAnsi="Arial" w:cs="Arial"/>
          <w:szCs w:val="24"/>
        </w:rPr>
        <w:t xml:space="preserve"> Vrhovnog suda Republike Hrvatske br. Su-VII-8/2022-</w:t>
      </w:r>
      <w:r w:rsidR="004D035A">
        <w:rPr>
          <w:rFonts w:ascii="Arial" w:hAnsi="Arial" w:cs="Arial"/>
          <w:szCs w:val="24"/>
        </w:rPr>
        <w:t>6</w:t>
      </w:r>
      <w:r w:rsidR="00EE2BC4">
        <w:rPr>
          <w:rFonts w:ascii="Arial" w:hAnsi="Arial" w:cs="Arial"/>
          <w:szCs w:val="24"/>
        </w:rPr>
        <w:t xml:space="preserve">-2 od </w:t>
      </w:r>
      <w:r w:rsidR="004D035A">
        <w:rPr>
          <w:rFonts w:ascii="Arial" w:hAnsi="Arial" w:cs="Arial"/>
          <w:szCs w:val="24"/>
        </w:rPr>
        <w:t>19. prosinca 2023</w:t>
      </w:r>
      <w:r>
        <w:rPr>
          <w:rFonts w:ascii="Arial" w:hAnsi="Arial" w:cs="Arial"/>
          <w:szCs w:val="24"/>
        </w:rPr>
        <w:t>. iskazane su cijene svakog pojedinog proizvoda.</w:t>
      </w:r>
    </w:p>
    <w:p w:rsidR="005964C5" w:rsidRDefault="005964C5" w:rsidP="009A250F">
      <w:pPr>
        <w:rPr>
          <w:rFonts w:ascii="Arial" w:hAnsi="Arial" w:cs="Arial"/>
          <w:szCs w:val="24"/>
        </w:rPr>
      </w:pPr>
    </w:p>
    <w:p w:rsidR="009A250F" w:rsidRDefault="009A250F" w:rsidP="004D035A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Sastavni dio ove odluke </w:t>
      </w:r>
      <w:r w:rsidR="0020476D">
        <w:rPr>
          <w:rFonts w:ascii="Arial" w:hAnsi="Arial" w:cs="Arial"/>
          <w:szCs w:val="24"/>
        </w:rPr>
        <w:t>je</w:t>
      </w:r>
      <w:r>
        <w:rPr>
          <w:rFonts w:ascii="Arial" w:hAnsi="Arial" w:cs="Arial"/>
          <w:szCs w:val="24"/>
        </w:rPr>
        <w:t xml:space="preserve"> „Normativ</w:t>
      </w:r>
      <w:r w:rsidR="00567097">
        <w:rPr>
          <w:rFonts w:ascii="Arial" w:hAnsi="Arial" w:cs="Arial"/>
          <w:szCs w:val="24"/>
        </w:rPr>
        <w:t xml:space="preserve"> hrane i pića </w:t>
      </w:r>
      <w:r w:rsidR="0020476D">
        <w:rPr>
          <w:rFonts w:ascii="Arial" w:hAnsi="Arial" w:cs="Arial"/>
          <w:szCs w:val="24"/>
        </w:rPr>
        <w:t>u</w:t>
      </w:r>
      <w:r w:rsidR="00567097">
        <w:rPr>
          <w:rFonts w:ascii="Arial" w:hAnsi="Arial" w:cs="Arial"/>
          <w:szCs w:val="24"/>
        </w:rPr>
        <w:t xml:space="preserve"> </w:t>
      </w:r>
      <w:r w:rsidR="004D035A">
        <w:rPr>
          <w:rFonts w:ascii="Arial" w:hAnsi="Arial" w:cs="Arial"/>
          <w:szCs w:val="24"/>
        </w:rPr>
        <w:t>čajnoj kuhinji</w:t>
      </w:r>
      <w:r w:rsidR="00567097">
        <w:rPr>
          <w:rFonts w:ascii="Arial" w:hAnsi="Arial" w:cs="Arial"/>
          <w:szCs w:val="24"/>
        </w:rPr>
        <w:t xml:space="preserve"> V</w:t>
      </w:r>
      <w:r w:rsidR="004D035A">
        <w:rPr>
          <w:rFonts w:ascii="Arial" w:hAnsi="Arial" w:cs="Arial"/>
          <w:szCs w:val="24"/>
        </w:rPr>
        <w:t xml:space="preserve">rhovnog suda Republike </w:t>
      </w:r>
      <w:r w:rsidR="00567097">
        <w:rPr>
          <w:rFonts w:ascii="Arial" w:hAnsi="Arial" w:cs="Arial"/>
          <w:szCs w:val="24"/>
        </w:rPr>
        <w:t>H</w:t>
      </w:r>
      <w:r w:rsidR="004D035A">
        <w:rPr>
          <w:rFonts w:ascii="Arial" w:hAnsi="Arial" w:cs="Arial"/>
          <w:szCs w:val="24"/>
        </w:rPr>
        <w:t>rvatske</w:t>
      </w:r>
      <w:r>
        <w:rPr>
          <w:rFonts w:ascii="Arial" w:hAnsi="Arial" w:cs="Arial"/>
          <w:szCs w:val="24"/>
        </w:rPr>
        <w:t xml:space="preserve"> </w:t>
      </w:r>
      <w:r w:rsidR="00F15F5B">
        <w:rPr>
          <w:rFonts w:ascii="Arial" w:hAnsi="Arial" w:cs="Arial"/>
          <w:szCs w:val="24"/>
        </w:rPr>
        <w:t>br. Su-VII-8/2022-</w:t>
      </w:r>
      <w:r w:rsidR="004D035A">
        <w:rPr>
          <w:rFonts w:ascii="Arial" w:hAnsi="Arial" w:cs="Arial"/>
          <w:szCs w:val="24"/>
        </w:rPr>
        <w:t>6</w:t>
      </w:r>
      <w:r w:rsidR="005964C5">
        <w:rPr>
          <w:rFonts w:ascii="Arial" w:hAnsi="Arial" w:cs="Arial"/>
          <w:szCs w:val="24"/>
        </w:rPr>
        <w:t>-1</w:t>
      </w:r>
      <w:r w:rsidR="00041450">
        <w:rPr>
          <w:rFonts w:ascii="Arial" w:hAnsi="Arial" w:cs="Arial"/>
          <w:szCs w:val="24"/>
        </w:rPr>
        <w:t>“</w:t>
      </w:r>
      <w:r w:rsidR="005964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„Cjenik hrane i pića </w:t>
      </w:r>
      <w:r w:rsidR="009E7ED9">
        <w:rPr>
          <w:rFonts w:ascii="Arial" w:hAnsi="Arial" w:cs="Arial"/>
          <w:szCs w:val="24"/>
        </w:rPr>
        <w:t xml:space="preserve">u </w:t>
      </w:r>
      <w:r w:rsidR="004D035A">
        <w:rPr>
          <w:rFonts w:ascii="Arial" w:hAnsi="Arial" w:cs="Arial"/>
          <w:szCs w:val="24"/>
        </w:rPr>
        <w:t>čajnoj kuhinji</w:t>
      </w:r>
      <w:r w:rsidR="009E7ED9">
        <w:rPr>
          <w:rFonts w:ascii="Arial" w:hAnsi="Arial" w:cs="Arial"/>
          <w:szCs w:val="24"/>
        </w:rPr>
        <w:t xml:space="preserve"> Vrhovnog suda Republike Hrvatske</w:t>
      </w:r>
      <w:r w:rsidR="0020476D">
        <w:rPr>
          <w:rFonts w:ascii="Arial" w:hAnsi="Arial" w:cs="Arial"/>
          <w:szCs w:val="24"/>
        </w:rPr>
        <w:t xml:space="preserve"> br. Su-VII-8/2022-</w:t>
      </w:r>
      <w:r w:rsidR="004D035A">
        <w:rPr>
          <w:rFonts w:ascii="Arial" w:hAnsi="Arial" w:cs="Arial"/>
          <w:szCs w:val="24"/>
        </w:rPr>
        <w:t>6</w:t>
      </w:r>
      <w:r w:rsidR="0020476D">
        <w:rPr>
          <w:rFonts w:ascii="Arial" w:hAnsi="Arial" w:cs="Arial"/>
          <w:szCs w:val="24"/>
        </w:rPr>
        <w:t xml:space="preserve">-2 od </w:t>
      </w:r>
      <w:r w:rsidR="004D035A">
        <w:rPr>
          <w:rFonts w:ascii="Arial" w:hAnsi="Arial" w:cs="Arial"/>
          <w:szCs w:val="24"/>
        </w:rPr>
        <w:t>19. prosinca 2023</w:t>
      </w:r>
      <w:r w:rsidR="0020476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“</w:t>
      </w:r>
    </w:p>
    <w:p w:rsidR="009A250F" w:rsidRDefault="009A250F" w:rsidP="009A250F">
      <w:pPr>
        <w:rPr>
          <w:rFonts w:ascii="Arial" w:hAnsi="Arial" w:cs="Arial"/>
          <w:szCs w:val="24"/>
        </w:rPr>
      </w:pPr>
    </w:p>
    <w:p w:rsidR="009A250F" w:rsidRDefault="00B10F20" w:rsidP="009A250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Članak </w:t>
      </w:r>
      <w:r w:rsidR="00124ADE">
        <w:rPr>
          <w:rFonts w:ascii="Arial" w:hAnsi="Arial" w:cs="Arial"/>
          <w:szCs w:val="24"/>
        </w:rPr>
        <w:t>7</w:t>
      </w:r>
      <w:r w:rsidR="009A250F">
        <w:rPr>
          <w:rFonts w:ascii="Arial" w:hAnsi="Arial" w:cs="Arial"/>
          <w:szCs w:val="24"/>
        </w:rPr>
        <w:t>.</w:t>
      </w:r>
    </w:p>
    <w:p w:rsidR="009A250F" w:rsidRDefault="009A250F" w:rsidP="009A250F">
      <w:pPr>
        <w:rPr>
          <w:rFonts w:ascii="Arial" w:hAnsi="Arial" w:cs="Arial"/>
          <w:szCs w:val="24"/>
        </w:rPr>
      </w:pPr>
    </w:p>
    <w:p w:rsidR="00B10F20" w:rsidRDefault="00B10F20" w:rsidP="00B10F20">
      <w:pPr>
        <w:ind w:left="9" w:firstLine="69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Ova Odluka stupa na snagu danom objave i bit će objavljena na mrežnim stranicama Vrhovnog suda Republike Hrvatske.</w:t>
      </w:r>
    </w:p>
    <w:p w:rsidR="006A11DB" w:rsidRDefault="006A11DB" w:rsidP="00B10F20">
      <w:pPr>
        <w:ind w:left="9" w:firstLine="699"/>
        <w:rPr>
          <w:rFonts w:ascii="Arial" w:hAnsi="Arial" w:cs="Arial"/>
          <w:szCs w:val="24"/>
        </w:rPr>
      </w:pPr>
    </w:p>
    <w:p w:rsidR="0099765B" w:rsidRDefault="0099765B" w:rsidP="00124ADE">
      <w:pPr>
        <w:ind w:left="9" w:firstLine="699"/>
        <w:rPr>
          <w:rFonts w:ascii="Arial" w:hAnsi="Arial" w:cs="Arial"/>
          <w:szCs w:val="24"/>
        </w:rPr>
      </w:pPr>
      <w:r w:rsidRPr="00124ADE">
        <w:rPr>
          <w:rFonts w:ascii="Arial" w:hAnsi="Arial" w:cs="Arial"/>
          <w:szCs w:val="24"/>
        </w:rPr>
        <w:t>Danom stupanja na snagu ove Odluke prestaje važiti Odluka o normativu i cijeni gotovih proizvoda u kantini-restoranu Vrhovnog suda Republike Hrvatske i načinu korištenja vlastitih prihoda poslovni broj Su-VII-8/2022-5 od 21. lipnja 2023.</w:t>
      </w:r>
    </w:p>
    <w:p w:rsidR="0099765B" w:rsidRDefault="0099765B" w:rsidP="00B10F20">
      <w:pPr>
        <w:ind w:left="9" w:firstLine="699"/>
        <w:rPr>
          <w:rFonts w:ascii="Arial" w:hAnsi="Arial" w:cs="Arial"/>
          <w:szCs w:val="24"/>
        </w:rPr>
      </w:pPr>
    </w:p>
    <w:p w:rsidR="00D45EE8" w:rsidRPr="00425EA9" w:rsidRDefault="00B10F20" w:rsidP="00037EB2">
      <w:pPr>
        <w:tabs>
          <w:tab w:val="left" w:pos="813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bookmarkStart w:id="0" w:name="_GoBack"/>
      <w:bookmarkEnd w:id="0"/>
    </w:p>
    <w:p w:rsidR="000B67C4" w:rsidRPr="00425EA9" w:rsidRDefault="00F66E1B" w:rsidP="00571C86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  <w:r w:rsidRPr="00425EA9">
        <w:rPr>
          <w:rFonts w:ascii="Arial" w:hAnsi="Arial" w:cs="Arial"/>
          <w:szCs w:val="24"/>
        </w:rPr>
        <w:t>P r e d s j e d n i k</w:t>
      </w:r>
    </w:p>
    <w:p w:rsidR="00F66E1B" w:rsidRDefault="00F66E1B" w:rsidP="00571C86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</w:p>
    <w:p w:rsidR="00F66E1B" w:rsidRPr="00425EA9" w:rsidRDefault="00571C86" w:rsidP="00571C86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sc. Radovan Dobronić</w:t>
      </w:r>
    </w:p>
    <w:p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Dostaviti:</w:t>
      </w:r>
    </w:p>
    <w:p w:rsidR="00B72924" w:rsidRPr="00124ADE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 w:rsidRPr="00124ADE">
        <w:rPr>
          <w:rFonts w:ascii="Arial" w:hAnsi="Arial" w:cs="Arial"/>
          <w:szCs w:val="24"/>
        </w:rPr>
        <w:t>- računovodstvo</w:t>
      </w:r>
    </w:p>
    <w:p w:rsidR="00B72924" w:rsidRPr="00124ADE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 w:rsidRPr="00124ADE">
        <w:rPr>
          <w:rFonts w:ascii="Arial" w:hAnsi="Arial" w:cs="Arial"/>
          <w:szCs w:val="24"/>
        </w:rPr>
        <w:t>- oglasna ploča</w:t>
      </w:r>
    </w:p>
    <w:p w:rsidR="00B72924" w:rsidRPr="00425EA9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 w:rsidRPr="00124ADE">
        <w:rPr>
          <w:rFonts w:ascii="Arial" w:hAnsi="Arial" w:cs="Arial"/>
          <w:szCs w:val="24"/>
        </w:rPr>
        <w:t>- spis, ovdje</w:t>
      </w:r>
    </w:p>
    <w:sectPr w:rsidR="00B72924" w:rsidRPr="00425EA9" w:rsidSect="00520E67">
      <w:headerReference w:type="default" r:id="rId13"/>
      <w:pgSz w:w="11906" w:h="16838"/>
      <w:pgMar w:top="1258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41" w:rsidRDefault="000E7641">
      <w:r>
        <w:separator/>
      </w:r>
    </w:p>
  </w:endnote>
  <w:endnote w:type="continuationSeparator" w:id="0">
    <w:p w:rsidR="000E7641" w:rsidRDefault="000E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41" w:rsidRDefault="000E7641">
      <w:r>
        <w:separator/>
      </w:r>
    </w:p>
  </w:footnote>
  <w:footnote w:type="continuationSeparator" w:id="0">
    <w:p w:rsidR="000E7641" w:rsidRDefault="000E7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4" w:rsidRDefault="00C15334" w:rsidP="00137BAB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037EB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704"/>
    <w:multiLevelType w:val="hybridMultilevel"/>
    <w:tmpl w:val="BC6AC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77C4"/>
    <w:multiLevelType w:val="hybridMultilevel"/>
    <w:tmpl w:val="CFDE289A"/>
    <w:lvl w:ilvl="0" w:tplc="E85E000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09D524B"/>
    <w:multiLevelType w:val="hybridMultilevel"/>
    <w:tmpl w:val="A0D45EF4"/>
    <w:lvl w:ilvl="0" w:tplc="417CAC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16D4E"/>
    <w:multiLevelType w:val="hybridMultilevel"/>
    <w:tmpl w:val="A9301CEA"/>
    <w:lvl w:ilvl="0" w:tplc="DDE8C4F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23732151"/>
    <w:multiLevelType w:val="hybridMultilevel"/>
    <w:tmpl w:val="12604BB2"/>
    <w:lvl w:ilvl="0" w:tplc="99C80EB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B8A7DB9"/>
    <w:multiLevelType w:val="hybridMultilevel"/>
    <w:tmpl w:val="478C4FD2"/>
    <w:lvl w:ilvl="0" w:tplc="7D62B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81E62"/>
    <w:multiLevelType w:val="hybridMultilevel"/>
    <w:tmpl w:val="F69A3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30C8"/>
    <w:multiLevelType w:val="hybridMultilevel"/>
    <w:tmpl w:val="BF3ACD32"/>
    <w:lvl w:ilvl="0" w:tplc="F482E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47BB"/>
    <w:multiLevelType w:val="hybridMultilevel"/>
    <w:tmpl w:val="D41E4134"/>
    <w:lvl w:ilvl="0" w:tplc="A0FA351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53D02954"/>
    <w:multiLevelType w:val="hybridMultilevel"/>
    <w:tmpl w:val="2A64889E"/>
    <w:lvl w:ilvl="0" w:tplc="9646AB18">
      <w:start w:val="2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0">
    <w:nsid w:val="54D42002"/>
    <w:multiLevelType w:val="hybridMultilevel"/>
    <w:tmpl w:val="5D526C00"/>
    <w:lvl w:ilvl="0" w:tplc="1EAC0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D9729A"/>
    <w:multiLevelType w:val="hybridMultilevel"/>
    <w:tmpl w:val="8CFE5BE6"/>
    <w:lvl w:ilvl="0" w:tplc="078A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B221C"/>
    <w:multiLevelType w:val="hybridMultilevel"/>
    <w:tmpl w:val="8D2EA2C2"/>
    <w:lvl w:ilvl="0" w:tplc="6076FA7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25B0027"/>
    <w:multiLevelType w:val="hybridMultilevel"/>
    <w:tmpl w:val="5686A684"/>
    <w:lvl w:ilvl="0" w:tplc="530E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D770C"/>
    <w:multiLevelType w:val="hybridMultilevel"/>
    <w:tmpl w:val="3FAAAA6C"/>
    <w:lvl w:ilvl="0" w:tplc="67325E96">
      <w:start w:val="10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D5A62EA"/>
    <w:multiLevelType w:val="hybridMultilevel"/>
    <w:tmpl w:val="DE1C660C"/>
    <w:lvl w:ilvl="0" w:tplc="635AF1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360B15"/>
    <w:multiLevelType w:val="hybridMultilevel"/>
    <w:tmpl w:val="6400A880"/>
    <w:lvl w:ilvl="0" w:tplc="C6263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82299"/>
    <w:multiLevelType w:val="hybridMultilevel"/>
    <w:tmpl w:val="E7D20EDE"/>
    <w:lvl w:ilvl="0" w:tplc="0DEA3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4"/>
  </w:num>
  <w:num w:numId="7">
    <w:abstractNumId w:val="8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D1"/>
    <w:rsid w:val="00022F49"/>
    <w:rsid w:val="00025BCF"/>
    <w:rsid w:val="00026190"/>
    <w:rsid w:val="0003373A"/>
    <w:rsid w:val="000358CC"/>
    <w:rsid w:val="00037EB2"/>
    <w:rsid w:val="00041450"/>
    <w:rsid w:val="000628A6"/>
    <w:rsid w:val="00065770"/>
    <w:rsid w:val="0008409C"/>
    <w:rsid w:val="00087591"/>
    <w:rsid w:val="000877E5"/>
    <w:rsid w:val="000A718D"/>
    <w:rsid w:val="000B52AB"/>
    <w:rsid w:val="000B67C4"/>
    <w:rsid w:val="000C151C"/>
    <w:rsid w:val="000C1ADB"/>
    <w:rsid w:val="000C70C2"/>
    <w:rsid w:val="000C715C"/>
    <w:rsid w:val="000D5096"/>
    <w:rsid w:val="000D5474"/>
    <w:rsid w:val="000E5006"/>
    <w:rsid w:val="000E7641"/>
    <w:rsid w:val="000F0AE0"/>
    <w:rsid w:val="000F59F6"/>
    <w:rsid w:val="000F7974"/>
    <w:rsid w:val="00100C8C"/>
    <w:rsid w:val="001018CF"/>
    <w:rsid w:val="00111D75"/>
    <w:rsid w:val="00117844"/>
    <w:rsid w:val="0012320D"/>
    <w:rsid w:val="00124ADE"/>
    <w:rsid w:val="0012764F"/>
    <w:rsid w:val="00131C94"/>
    <w:rsid w:val="00137BAB"/>
    <w:rsid w:val="00144FD7"/>
    <w:rsid w:val="00152201"/>
    <w:rsid w:val="001570DE"/>
    <w:rsid w:val="00164924"/>
    <w:rsid w:val="0016508A"/>
    <w:rsid w:val="00165141"/>
    <w:rsid w:val="0016697D"/>
    <w:rsid w:val="001762DA"/>
    <w:rsid w:val="001A5AB6"/>
    <w:rsid w:val="001B404F"/>
    <w:rsid w:val="001C192C"/>
    <w:rsid w:val="001C4110"/>
    <w:rsid w:val="001D27AE"/>
    <w:rsid w:val="001E0444"/>
    <w:rsid w:val="001E38A7"/>
    <w:rsid w:val="001E4D7F"/>
    <w:rsid w:val="001E5D11"/>
    <w:rsid w:val="001E666B"/>
    <w:rsid w:val="001F0D7B"/>
    <w:rsid w:val="001F147B"/>
    <w:rsid w:val="0020476D"/>
    <w:rsid w:val="0021280E"/>
    <w:rsid w:val="00224453"/>
    <w:rsid w:val="00226AFA"/>
    <w:rsid w:val="002312CB"/>
    <w:rsid w:val="0024543B"/>
    <w:rsid w:val="0024625C"/>
    <w:rsid w:val="00254431"/>
    <w:rsid w:val="0026245C"/>
    <w:rsid w:val="0026460F"/>
    <w:rsid w:val="00283F42"/>
    <w:rsid w:val="00286225"/>
    <w:rsid w:val="002966C6"/>
    <w:rsid w:val="002A7C26"/>
    <w:rsid w:val="002B1AEC"/>
    <w:rsid w:val="002B24E8"/>
    <w:rsid w:val="002B45CC"/>
    <w:rsid w:val="002D3218"/>
    <w:rsid w:val="002E3500"/>
    <w:rsid w:val="002E6108"/>
    <w:rsid w:val="002F3078"/>
    <w:rsid w:val="0030023E"/>
    <w:rsid w:val="00316161"/>
    <w:rsid w:val="003178E8"/>
    <w:rsid w:val="00325B54"/>
    <w:rsid w:val="00326C1E"/>
    <w:rsid w:val="003327AF"/>
    <w:rsid w:val="00337225"/>
    <w:rsid w:val="0034517C"/>
    <w:rsid w:val="00352982"/>
    <w:rsid w:val="00355EE4"/>
    <w:rsid w:val="00370BFE"/>
    <w:rsid w:val="00372C4B"/>
    <w:rsid w:val="003801E4"/>
    <w:rsid w:val="00383B44"/>
    <w:rsid w:val="00390268"/>
    <w:rsid w:val="00397FBE"/>
    <w:rsid w:val="003A7D76"/>
    <w:rsid w:val="003B1B40"/>
    <w:rsid w:val="003C2B7A"/>
    <w:rsid w:val="003C7000"/>
    <w:rsid w:val="003D0932"/>
    <w:rsid w:val="003D2C85"/>
    <w:rsid w:val="003D5E01"/>
    <w:rsid w:val="003E75F8"/>
    <w:rsid w:val="003F4F82"/>
    <w:rsid w:val="003F6340"/>
    <w:rsid w:val="00400017"/>
    <w:rsid w:val="004008DA"/>
    <w:rsid w:val="00410DCA"/>
    <w:rsid w:val="004137B8"/>
    <w:rsid w:val="00425EA9"/>
    <w:rsid w:val="00426506"/>
    <w:rsid w:val="00430362"/>
    <w:rsid w:val="00434C32"/>
    <w:rsid w:val="00434D0E"/>
    <w:rsid w:val="004463A0"/>
    <w:rsid w:val="004520D9"/>
    <w:rsid w:val="00455EC2"/>
    <w:rsid w:val="00463E0A"/>
    <w:rsid w:val="00464439"/>
    <w:rsid w:val="00465EE1"/>
    <w:rsid w:val="00467B43"/>
    <w:rsid w:val="00480973"/>
    <w:rsid w:val="00497B31"/>
    <w:rsid w:val="004A2278"/>
    <w:rsid w:val="004A2CAB"/>
    <w:rsid w:val="004B73A2"/>
    <w:rsid w:val="004C6407"/>
    <w:rsid w:val="004C7B0D"/>
    <w:rsid w:val="004D035A"/>
    <w:rsid w:val="004D5964"/>
    <w:rsid w:val="004D7C92"/>
    <w:rsid w:val="004E15EB"/>
    <w:rsid w:val="004F07AE"/>
    <w:rsid w:val="004F4A11"/>
    <w:rsid w:val="004F5751"/>
    <w:rsid w:val="00503153"/>
    <w:rsid w:val="005113EA"/>
    <w:rsid w:val="00513D32"/>
    <w:rsid w:val="00517896"/>
    <w:rsid w:val="00520E67"/>
    <w:rsid w:val="00525019"/>
    <w:rsid w:val="00535B99"/>
    <w:rsid w:val="00541658"/>
    <w:rsid w:val="00543B75"/>
    <w:rsid w:val="00547B8C"/>
    <w:rsid w:val="005600CF"/>
    <w:rsid w:val="00567097"/>
    <w:rsid w:val="00571C86"/>
    <w:rsid w:val="005911ED"/>
    <w:rsid w:val="00593F6A"/>
    <w:rsid w:val="00594C5B"/>
    <w:rsid w:val="005964C5"/>
    <w:rsid w:val="005A32B3"/>
    <w:rsid w:val="005A4007"/>
    <w:rsid w:val="005A57F5"/>
    <w:rsid w:val="005A6064"/>
    <w:rsid w:val="005B0EA2"/>
    <w:rsid w:val="005B2D36"/>
    <w:rsid w:val="005B2F99"/>
    <w:rsid w:val="005B61D1"/>
    <w:rsid w:val="005C2B30"/>
    <w:rsid w:val="005C4B8A"/>
    <w:rsid w:val="005D0DDB"/>
    <w:rsid w:val="005D62D5"/>
    <w:rsid w:val="005E4D93"/>
    <w:rsid w:val="005F1E0A"/>
    <w:rsid w:val="00603FD8"/>
    <w:rsid w:val="0063379B"/>
    <w:rsid w:val="006349F4"/>
    <w:rsid w:val="006501F9"/>
    <w:rsid w:val="00652462"/>
    <w:rsid w:val="00653BB8"/>
    <w:rsid w:val="00661F5D"/>
    <w:rsid w:val="00662134"/>
    <w:rsid w:val="006642B0"/>
    <w:rsid w:val="00674B7D"/>
    <w:rsid w:val="0067532D"/>
    <w:rsid w:val="0068020A"/>
    <w:rsid w:val="006A0D7D"/>
    <w:rsid w:val="006A11DB"/>
    <w:rsid w:val="006A2280"/>
    <w:rsid w:val="006A358B"/>
    <w:rsid w:val="006B198E"/>
    <w:rsid w:val="006B3546"/>
    <w:rsid w:val="006D2459"/>
    <w:rsid w:val="006E2D0A"/>
    <w:rsid w:val="006E40D0"/>
    <w:rsid w:val="006F43B8"/>
    <w:rsid w:val="006F6EF9"/>
    <w:rsid w:val="007016DE"/>
    <w:rsid w:val="007038AE"/>
    <w:rsid w:val="00705944"/>
    <w:rsid w:val="0070594E"/>
    <w:rsid w:val="00705FC3"/>
    <w:rsid w:val="00710E85"/>
    <w:rsid w:val="00727913"/>
    <w:rsid w:val="00727A06"/>
    <w:rsid w:val="00737C98"/>
    <w:rsid w:val="0075215C"/>
    <w:rsid w:val="007534AB"/>
    <w:rsid w:val="00764F67"/>
    <w:rsid w:val="0076713B"/>
    <w:rsid w:val="00772852"/>
    <w:rsid w:val="00774B48"/>
    <w:rsid w:val="00790652"/>
    <w:rsid w:val="0079244D"/>
    <w:rsid w:val="007A3C04"/>
    <w:rsid w:val="007D45B4"/>
    <w:rsid w:val="007E39B1"/>
    <w:rsid w:val="007E5224"/>
    <w:rsid w:val="007F1DBB"/>
    <w:rsid w:val="007F5C19"/>
    <w:rsid w:val="007F7408"/>
    <w:rsid w:val="00813F8A"/>
    <w:rsid w:val="008265AE"/>
    <w:rsid w:val="00832D9C"/>
    <w:rsid w:val="00835CC7"/>
    <w:rsid w:val="00836FFE"/>
    <w:rsid w:val="008469D0"/>
    <w:rsid w:val="00846F31"/>
    <w:rsid w:val="00861F85"/>
    <w:rsid w:val="008631B5"/>
    <w:rsid w:val="00874069"/>
    <w:rsid w:val="00875CB3"/>
    <w:rsid w:val="00884DFB"/>
    <w:rsid w:val="00886051"/>
    <w:rsid w:val="008A761C"/>
    <w:rsid w:val="008E7DE2"/>
    <w:rsid w:val="008F4A52"/>
    <w:rsid w:val="00904B30"/>
    <w:rsid w:val="0090565B"/>
    <w:rsid w:val="00905D48"/>
    <w:rsid w:val="00912500"/>
    <w:rsid w:val="009331D0"/>
    <w:rsid w:val="00933C7D"/>
    <w:rsid w:val="00937D62"/>
    <w:rsid w:val="009507A1"/>
    <w:rsid w:val="00951B1A"/>
    <w:rsid w:val="009571FF"/>
    <w:rsid w:val="00974650"/>
    <w:rsid w:val="00981EA9"/>
    <w:rsid w:val="00982D16"/>
    <w:rsid w:val="00983F77"/>
    <w:rsid w:val="00987F07"/>
    <w:rsid w:val="0099765B"/>
    <w:rsid w:val="009A075B"/>
    <w:rsid w:val="009A250F"/>
    <w:rsid w:val="009A7296"/>
    <w:rsid w:val="009B6586"/>
    <w:rsid w:val="009B727F"/>
    <w:rsid w:val="009C0C61"/>
    <w:rsid w:val="009C53E5"/>
    <w:rsid w:val="009E28CB"/>
    <w:rsid w:val="009E7903"/>
    <w:rsid w:val="009E7ED9"/>
    <w:rsid w:val="009F11D1"/>
    <w:rsid w:val="009F12FD"/>
    <w:rsid w:val="009F3792"/>
    <w:rsid w:val="009F6740"/>
    <w:rsid w:val="009F6DD0"/>
    <w:rsid w:val="00A00E3E"/>
    <w:rsid w:val="00A0749C"/>
    <w:rsid w:val="00A0777A"/>
    <w:rsid w:val="00A275F3"/>
    <w:rsid w:val="00A277CB"/>
    <w:rsid w:val="00A335C7"/>
    <w:rsid w:val="00A414F1"/>
    <w:rsid w:val="00A444B9"/>
    <w:rsid w:val="00A445D2"/>
    <w:rsid w:val="00A52A7B"/>
    <w:rsid w:val="00A614D9"/>
    <w:rsid w:val="00A649C3"/>
    <w:rsid w:val="00A64F75"/>
    <w:rsid w:val="00A669D0"/>
    <w:rsid w:val="00A66D94"/>
    <w:rsid w:val="00A756A9"/>
    <w:rsid w:val="00A84276"/>
    <w:rsid w:val="00A9406C"/>
    <w:rsid w:val="00A96102"/>
    <w:rsid w:val="00AA0C82"/>
    <w:rsid w:val="00AA240D"/>
    <w:rsid w:val="00AA3D2E"/>
    <w:rsid w:val="00AB0DA2"/>
    <w:rsid w:val="00AC4522"/>
    <w:rsid w:val="00AD026B"/>
    <w:rsid w:val="00AD681C"/>
    <w:rsid w:val="00B07FBF"/>
    <w:rsid w:val="00B10F20"/>
    <w:rsid w:val="00B15607"/>
    <w:rsid w:val="00B2521B"/>
    <w:rsid w:val="00B31A74"/>
    <w:rsid w:val="00B345D7"/>
    <w:rsid w:val="00B46BD9"/>
    <w:rsid w:val="00B52148"/>
    <w:rsid w:val="00B52D07"/>
    <w:rsid w:val="00B57949"/>
    <w:rsid w:val="00B72924"/>
    <w:rsid w:val="00B945A4"/>
    <w:rsid w:val="00B958DE"/>
    <w:rsid w:val="00BA70B7"/>
    <w:rsid w:val="00BB3C3B"/>
    <w:rsid w:val="00BB6267"/>
    <w:rsid w:val="00BC431D"/>
    <w:rsid w:val="00BC6267"/>
    <w:rsid w:val="00BD3AB5"/>
    <w:rsid w:val="00BD5702"/>
    <w:rsid w:val="00BD5B38"/>
    <w:rsid w:val="00BE0A89"/>
    <w:rsid w:val="00BE1D24"/>
    <w:rsid w:val="00BE22A8"/>
    <w:rsid w:val="00BE404F"/>
    <w:rsid w:val="00BE563B"/>
    <w:rsid w:val="00C04771"/>
    <w:rsid w:val="00C11E8C"/>
    <w:rsid w:val="00C15334"/>
    <w:rsid w:val="00C16BE3"/>
    <w:rsid w:val="00C25B4F"/>
    <w:rsid w:val="00C274C3"/>
    <w:rsid w:val="00C3103E"/>
    <w:rsid w:val="00C32DE2"/>
    <w:rsid w:val="00C3570C"/>
    <w:rsid w:val="00C51D8A"/>
    <w:rsid w:val="00C5302C"/>
    <w:rsid w:val="00C55D5A"/>
    <w:rsid w:val="00C60EEE"/>
    <w:rsid w:val="00C63201"/>
    <w:rsid w:val="00C73C46"/>
    <w:rsid w:val="00C94E39"/>
    <w:rsid w:val="00C9574E"/>
    <w:rsid w:val="00C959CE"/>
    <w:rsid w:val="00CA23F0"/>
    <w:rsid w:val="00CA65BD"/>
    <w:rsid w:val="00CB0859"/>
    <w:rsid w:val="00CB4076"/>
    <w:rsid w:val="00CC0AD6"/>
    <w:rsid w:val="00CC4088"/>
    <w:rsid w:val="00CD0D24"/>
    <w:rsid w:val="00CD6330"/>
    <w:rsid w:val="00CE1AC8"/>
    <w:rsid w:val="00CE5A4C"/>
    <w:rsid w:val="00CE6F70"/>
    <w:rsid w:val="00CF5372"/>
    <w:rsid w:val="00CF745B"/>
    <w:rsid w:val="00D0397B"/>
    <w:rsid w:val="00D06403"/>
    <w:rsid w:val="00D17556"/>
    <w:rsid w:val="00D21392"/>
    <w:rsid w:val="00D26A63"/>
    <w:rsid w:val="00D27804"/>
    <w:rsid w:val="00D34CC5"/>
    <w:rsid w:val="00D377E1"/>
    <w:rsid w:val="00D45EE8"/>
    <w:rsid w:val="00D46678"/>
    <w:rsid w:val="00D53F43"/>
    <w:rsid w:val="00D71D80"/>
    <w:rsid w:val="00D75503"/>
    <w:rsid w:val="00D9318D"/>
    <w:rsid w:val="00D97916"/>
    <w:rsid w:val="00DC5ADD"/>
    <w:rsid w:val="00DD3A11"/>
    <w:rsid w:val="00DD7694"/>
    <w:rsid w:val="00DE6A3D"/>
    <w:rsid w:val="00DE702E"/>
    <w:rsid w:val="00DF0DDC"/>
    <w:rsid w:val="00DF222E"/>
    <w:rsid w:val="00DF28C3"/>
    <w:rsid w:val="00E04290"/>
    <w:rsid w:val="00E05F82"/>
    <w:rsid w:val="00E061D8"/>
    <w:rsid w:val="00E1619C"/>
    <w:rsid w:val="00E25EFE"/>
    <w:rsid w:val="00E36B46"/>
    <w:rsid w:val="00E43737"/>
    <w:rsid w:val="00E45C02"/>
    <w:rsid w:val="00E46059"/>
    <w:rsid w:val="00E46707"/>
    <w:rsid w:val="00E579A2"/>
    <w:rsid w:val="00E660E3"/>
    <w:rsid w:val="00E72594"/>
    <w:rsid w:val="00E8018F"/>
    <w:rsid w:val="00E86BAF"/>
    <w:rsid w:val="00E87290"/>
    <w:rsid w:val="00E96496"/>
    <w:rsid w:val="00EA3000"/>
    <w:rsid w:val="00EA6479"/>
    <w:rsid w:val="00EC19A3"/>
    <w:rsid w:val="00EC2BEC"/>
    <w:rsid w:val="00EC3302"/>
    <w:rsid w:val="00EC5F4F"/>
    <w:rsid w:val="00EC609B"/>
    <w:rsid w:val="00ED5119"/>
    <w:rsid w:val="00ED5EEF"/>
    <w:rsid w:val="00EE2BC4"/>
    <w:rsid w:val="00EF0B97"/>
    <w:rsid w:val="00EF282C"/>
    <w:rsid w:val="00EF2BCD"/>
    <w:rsid w:val="00EF33CC"/>
    <w:rsid w:val="00F0535C"/>
    <w:rsid w:val="00F05AD5"/>
    <w:rsid w:val="00F0644E"/>
    <w:rsid w:val="00F11550"/>
    <w:rsid w:val="00F15C42"/>
    <w:rsid w:val="00F15F5B"/>
    <w:rsid w:val="00F20D86"/>
    <w:rsid w:val="00F3151A"/>
    <w:rsid w:val="00F31A02"/>
    <w:rsid w:val="00F3658C"/>
    <w:rsid w:val="00F421FB"/>
    <w:rsid w:val="00F66E1B"/>
    <w:rsid w:val="00F71B63"/>
    <w:rsid w:val="00F86247"/>
    <w:rsid w:val="00F900D5"/>
    <w:rsid w:val="00FB4FF1"/>
    <w:rsid w:val="00FB6575"/>
    <w:rsid w:val="00FC3414"/>
    <w:rsid w:val="00FC7EF3"/>
    <w:rsid w:val="00FD164C"/>
    <w:rsid w:val="00FE01C4"/>
    <w:rsid w:val="00FE5EA0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D62D5"/>
    <w:rPr>
      <w:color w:val="0563C1" w:themeColor="hyperlink"/>
      <w:u w:val="single"/>
    </w:rPr>
  </w:style>
  <w:style w:type="character" w:customStyle="1" w:styleId="row-header-quote-text1">
    <w:name w:val="row-header-quote-text1"/>
    <w:basedOn w:val="Zadanifontodlomka"/>
    <w:rsid w:val="00FC3414"/>
  </w:style>
  <w:style w:type="character" w:customStyle="1" w:styleId="preformatted-text">
    <w:name w:val="preformatted-text"/>
    <w:basedOn w:val="Zadanifontodlomka"/>
    <w:rsid w:val="005C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D62D5"/>
    <w:rPr>
      <w:color w:val="0563C1" w:themeColor="hyperlink"/>
      <w:u w:val="single"/>
    </w:rPr>
  </w:style>
  <w:style w:type="character" w:customStyle="1" w:styleId="row-header-quote-text1">
    <w:name w:val="row-header-quote-text1"/>
    <w:basedOn w:val="Zadanifontodlomka"/>
    <w:rsid w:val="00FC3414"/>
  </w:style>
  <w:style w:type="character" w:customStyle="1" w:styleId="preformatted-text">
    <w:name w:val="preformatted-text"/>
    <w:basedOn w:val="Zadanifontodlomka"/>
    <w:rsid w:val="005C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6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06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59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3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1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752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1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46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4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0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2D6E36A5E21448732D4C84ECA6824" ma:contentTypeVersion="10" ma:contentTypeDescription="Stvaranje novog dokumenta." ma:contentTypeScope="" ma:versionID="bed8a38f3aa632e9bed60a1054a68dc3">
  <xsd:schema xmlns:xsd="http://www.w3.org/2001/XMLSchema" xmlns:xs="http://www.w3.org/2001/XMLSchema" xmlns:p="http://schemas.microsoft.com/office/2006/metadata/properties" xmlns:ns3="b7cb8f1e-6d71-40ae-b7e8-412590d4a853" targetNamespace="http://schemas.microsoft.com/office/2006/metadata/properties" ma:root="true" ma:fieldsID="d0deaf7610e34cd6e979dd1ba0eb67a4" ns3:_="">
    <xsd:import namespace="b7cb8f1e-6d71-40ae-b7e8-412590d4a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8f1e-6d71-40ae-b7e8-412590d4a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8229-B368-48F5-B319-C159145B71D8}">
  <ds:schemaRefs>
    <ds:schemaRef ds:uri="http://purl.org/dc/terms/"/>
    <ds:schemaRef ds:uri="http://schemas.openxmlformats.org/package/2006/metadata/core-properties"/>
    <ds:schemaRef ds:uri="b7cb8f1e-6d71-40ae-b7e8-412590d4a85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A2BCD7-58DA-453C-B206-2CBE7F3FB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A8418-4B83-40E3-A770-2080488D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8f1e-6d71-40ae-b7e8-412590d4a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21468-2977-43C7-B206-82F18338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Mlinarić, Mirjana</dc:creator>
  <cp:lastModifiedBy>Štanfel Ramušćak, Iva</cp:lastModifiedBy>
  <cp:revision>6</cp:revision>
  <cp:lastPrinted>2022-12-28T10:18:00Z</cp:lastPrinted>
  <dcterms:created xsi:type="dcterms:W3CDTF">2024-01-03T10:23:00Z</dcterms:created>
  <dcterms:modified xsi:type="dcterms:W3CDTF">2024-01-03T13:10:00Z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0x010100EFD2D6E36A5E21448732D4C84ECA6824</vt:lpwstr>
  </property>
</Properties>
</file>