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DB" w:rsidRDefault="005945DB" w:rsidP="005945DB">
      <w:pPr>
        <w:pStyle w:val="Default"/>
        <w:jc w:val="both"/>
        <w:rPr>
          <w:rFonts w:ascii="Times New Roman" w:hAnsi="Times New Roman" w:cs="Times New Roman"/>
          <w:b/>
          <w:bCs/>
        </w:rPr>
      </w:pPr>
      <w:r>
        <w:rPr>
          <w:rFonts w:ascii="Times New Roman" w:hAnsi="Times New Roman" w:cs="Times New Roman"/>
          <w:b/>
          <w:bCs/>
        </w:rPr>
        <w:t xml:space="preserve">U postupku jednostavne nabave za predmet nabave: </w:t>
      </w:r>
      <w:r w:rsidR="001819D9">
        <w:rPr>
          <w:rFonts w:ascii="Times New Roman" w:hAnsi="Times New Roman" w:cs="Times New Roman"/>
          <w:b/>
          <w:bCs/>
        </w:rPr>
        <w:t xml:space="preserve">Uredski </w:t>
      </w:r>
      <w:proofErr w:type="spellStart"/>
      <w:r w:rsidR="001819D9">
        <w:rPr>
          <w:rFonts w:ascii="Times New Roman" w:hAnsi="Times New Roman" w:cs="Times New Roman"/>
          <w:b/>
          <w:bCs/>
        </w:rPr>
        <w:t>materijaL</w:t>
      </w:r>
      <w:proofErr w:type="spellEnd"/>
      <w:r w:rsidR="001819D9">
        <w:rPr>
          <w:rFonts w:ascii="Times New Roman" w:hAnsi="Times New Roman" w:cs="Times New Roman"/>
          <w:b/>
          <w:bCs/>
        </w:rPr>
        <w:t xml:space="preserve"> i materijal za higijenu i čišćenje</w:t>
      </w:r>
      <w:r>
        <w:rPr>
          <w:rFonts w:ascii="Times New Roman" w:hAnsi="Times New Roman" w:cs="Times New Roman"/>
          <w:b/>
          <w:bCs/>
        </w:rPr>
        <w:t xml:space="preserve">, </w:t>
      </w:r>
      <w:proofErr w:type="spellStart"/>
      <w:r>
        <w:rPr>
          <w:rFonts w:ascii="Times New Roman" w:hAnsi="Times New Roman" w:cs="Times New Roman"/>
          <w:b/>
          <w:bCs/>
        </w:rPr>
        <w:t>Ev</w:t>
      </w:r>
      <w:proofErr w:type="spellEnd"/>
      <w:r>
        <w:rPr>
          <w:rFonts w:ascii="Times New Roman" w:hAnsi="Times New Roman" w:cs="Times New Roman"/>
          <w:b/>
          <w:bCs/>
        </w:rPr>
        <w:t xml:space="preserve">. br. </w:t>
      </w:r>
      <w:r w:rsidR="001819D9">
        <w:rPr>
          <w:rFonts w:ascii="Times New Roman" w:hAnsi="Times New Roman" w:cs="Times New Roman"/>
          <w:b/>
          <w:bCs/>
        </w:rPr>
        <w:t>2/18 i 7/18</w:t>
      </w:r>
      <w:r w:rsidR="0068204D">
        <w:rPr>
          <w:rFonts w:ascii="Times New Roman" w:hAnsi="Times New Roman" w:cs="Times New Roman"/>
          <w:b/>
          <w:bCs/>
        </w:rPr>
        <w:t xml:space="preserve"> n</w:t>
      </w:r>
      <w:r>
        <w:rPr>
          <w:rFonts w:ascii="Times New Roman" w:hAnsi="Times New Roman" w:cs="Times New Roman"/>
          <w:b/>
          <w:bCs/>
        </w:rPr>
        <w:t xml:space="preserve">aručitelj Vrhovni sud Republike Hrvatske </w:t>
      </w:r>
      <w:r w:rsidR="001819D9">
        <w:rPr>
          <w:rFonts w:ascii="Times New Roman" w:hAnsi="Times New Roman" w:cs="Times New Roman"/>
          <w:b/>
          <w:bCs/>
        </w:rPr>
        <w:t>objavljuje</w:t>
      </w:r>
    </w:p>
    <w:p w:rsidR="0068204D" w:rsidRDefault="0068204D" w:rsidP="005945DB">
      <w:pPr>
        <w:pStyle w:val="Default"/>
        <w:jc w:val="both"/>
        <w:rPr>
          <w:rFonts w:ascii="Times New Roman" w:hAnsi="Times New Roman" w:cs="Times New Roman"/>
          <w:b/>
          <w:bCs/>
        </w:rPr>
      </w:pPr>
    </w:p>
    <w:p w:rsidR="0068204D" w:rsidRDefault="0068204D" w:rsidP="0068204D">
      <w:pPr>
        <w:pStyle w:val="Default"/>
        <w:numPr>
          <w:ilvl w:val="0"/>
          <w:numId w:val="2"/>
        </w:numPr>
        <w:jc w:val="center"/>
        <w:rPr>
          <w:rFonts w:ascii="Times New Roman" w:hAnsi="Times New Roman" w:cs="Times New Roman"/>
          <w:b/>
          <w:bCs/>
        </w:rPr>
      </w:pPr>
      <w:r>
        <w:rPr>
          <w:rFonts w:ascii="Times New Roman" w:hAnsi="Times New Roman" w:cs="Times New Roman"/>
          <w:b/>
          <w:bCs/>
        </w:rPr>
        <w:t>OBJAŠNJENJE I IZMJENU DOKUMENTACIJE O NABAVI</w:t>
      </w:r>
    </w:p>
    <w:p w:rsidR="005945DB" w:rsidRDefault="005945DB" w:rsidP="005945DB">
      <w:pPr>
        <w:pStyle w:val="Default"/>
        <w:jc w:val="both"/>
        <w:rPr>
          <w:rFonts w:ascii="Times New Roman" w:hAnsi="Times New Roman" w:cs="Times New Roman"/>
          <w:b/>
          <w:bCs/>
        </w:rPr>
      </w:pPr>
    </w:p>
    <w:p w:rsidR="005945DB" w:rsidRDefault="005945DB" w:rsidP="005945DB">
      <w:pPr>
        <w:pStyle w:val="Default"/>
        <w:jc w:val="both"/>
        <w:rPr>
          <w:rFonts w:ascii="Times New Roman" w:hAnsi="Times New Roman" w:cs="Times New Roman"/>
          <w:b/>
          <w:bCs/>
        </w:rPr>
      </w:pPr>
    </w:p>
    <w:p w:rsidR="001819D9" w:rsidRDefault="0068204D" w:rsidP="005945DB">
      <w:pPr>
        <w:pStyle w:val="Default"/>
        <w:jc w:val="both"/>
        <w:rPr>
          <w:rFonts w:ascii="Times New Roman" w:hAnsi="Times New Roman" w:cs="Times New Roman"/>
          <w:b/>
          <w:bCs/>
        </w:rPr>
      </w:pPr>
      <w:r>
        <w:rPr>
          <w:rFonts w:ascii="Times New Roman" w:hAnsi="Times New Roman" w:cs="Times New Roman"/>
          <w:b/>
          <w:bCs/>
        </w:rPr>
        <w:t>Na temelju upita gospodarskih subjekata u vezi točke 4.2.B.</w:t>
      </w:r>
      <w:r w:rsidR="001819D9">
        <w:rPr>
          <w:rFonts w:ascii="Times New Roman" w:hAnsi="Times New Roman" w:cs="Times New Roman"/>
          <w:b/>
          <w:bCs/>
        </w:rPr>
        <w:t>b)</w:t>
      </w:r>
      <w:r>
        <w:rPr>
          <w:rFonts w:ascii="Times New Roman" w:hAnsi="Times New Roman" w:cs="Times New Roman"/>
          <w:b/>
          <w:bCs/>
        </w:rPr>
        <w:t xml:space="preserve"> Tehnička i stručna sposobnost </w:t>
      </w:r>
      <w:r w:rsidR="001819D9">
        <w:rPr>
          <w:rFonts w:ascii="Times New Roman" w:hAnsi="Times New Roman" w:cs="Times New Roman"/>
          <w:b/>
          <w:bCs/>
        </w:rPr>
        <w:t>– Potvrde o normama osiguranja kvalitete i normama upravljanja okolišem – zelena javna nabava</w:t>
      </w:r>
    </w:p>
    <w:p w:rsidR="005945DB" w:rsidRDefault="0068204D" w:rsidP="005945DB">
      <w:pPr>
        <w:pStyle w:val="Default"/>
        <w:jc w:val="both"/>
        <w:rPr>
          <w:rFonts w:ascii="Times New Roman" w:hAnsi="Times New Roman" w:cs="Times New Roman"/>
          <w:b/>
          <w:bCs/>
        </w:rPr>
      </w:pPr>
      <w:r>
        <w:rPr>
          <w:rFonts w:ascii="Times New Roman" w:hAnsi="Times New Roman" w:cs="Times New Roman"/>
          <w:b/>
          <w:bCs/>
        </w:rPr>
        <w:t xml:space="preserve"> </w:t>
      </w:r>
    </w:p>
    <w:p w:rsidR="0068204D" w:rsidRDefault="0068204D" w:rsidP="005945DB">
      <w:pPr>
        <w:pStyle w:val="Default"/>
        <w:jc w:val="both"/>
        <w:rPr>
          <w:rFonts w:ascii="Times New Roman" w:hAnsi="Times New Roman" w:cs="Times New Roman"/>
          <w:bCs/>
        </w:rPr>
      </w:pPr>
      <w:r>
        <w:rPr>
          <w:rFonts w:ascii="Times New Roman" w:hAnsi="Times New Roman" w:cs="Times New Roman"/>
          <w:bCs/>
        </w:rPr>
        <w:t xml:space="preserve">Gospodarski subjekt </w:t>
      </w:r>
      <w:r w:rsidR="009A04F6">
        <w:rPr>
          <w:rFonts w:ascii="Times New Roman" w:hAnsi="Times New Roman" w:cs="Times New Roman"/>
          <w:bCs/>
        </w:rPr>
        <w:t>je uočio da je u Tehničkoj specifikaciji- Tro</w:t>
      </w:r>
      <w:r w:rsidR="0073284F">
        <w:rPr>
          <w:rFonts w:ascii="Times New Roman" w:hAnsi="Times New Roman" w:cs="Times New Roman"/>
          <w:bCs/>
        </w:rPr>
        <w:t>š</w:t>
      </w:r>
      <w:r w:rsidR="009A04F6">
        <w:rPr>
          <w:rFonts w:ascii="Times New Roman" w:hAnsi="Times New Roman" w:cs="Times New Roman"/>
          <w:bCs/>
        </w:rPr>
        <w:t xml:space="preserve">kovniku Uredskog materijala pod stavkama 1. i 2. papir za ispis i kopiranje pogrešno naveden raspon </w:t>
      </w:r>
      <w:proofErr w:type="spellStart"/>
      <w:r w:rsidR="009A04F6">
        <w:rPr>
          <w:rFonts w:ascii="Times New Roman" w:hAnsi="Times New Roman" w:cs="Times New Roman"/>
          <w:bCs/>
        </w:rPr>
        <w:t>gramature</w:t>
      </w:r>
      <w:proofErr w:type="spellEnd"/>
      <w:r w:rsidR="009A04F6">
        <w:rPr>
          <w:rFonts w:ascii="Times New Roman" w:hAnsi="Times New Roman" w:cs="Times New Roman"/>
          <w:bCs/>
        </w:rPr>
        <w:t xml:space="preserve"> za papir A4 od 75 g/m2 i A3 75 g/m2, a u stavkama </w:t>
      </w:r>
      <w:r w:rsidR="0073284F">
        <w:rPr>
          <w:rFonts w:ascii="Times New Roman" w:hAnsi="Times New Roman" w:cs="Times New Roman"/>
          <w:bCs/>
        </w:rPr>
        <w:t>Materijala za higijenu pod br. 24. i 25. da naručitelj traži certifikat ili naljepnicu na pakiranju PEFC – a da na tržištu ni jedan proizvođač to ne posjeduje.</w:t>
      </w:r>
    </w:p>
    <w:p w:rsidR="00C86A6C" w:rsidRDefault="00C86A6C" w:rsidP="005945DB">
      <w:pPr>
        <w:pStyle w:val="Default"/>
        <w:jc w:val="both"/>
        <w:rPr>
          <w:rFonts w:ascii="Times New Roman" w:hAnsi="Times New Roman" w:cs="Times New Roman"/>
          <w:bCs/>
        </w:rPr>
      </w:pPr>
    </w:p>
    <w:p w:rsidR="0073284F" w:rsidRDefault="00C86A6C" w:rsidP="0073284F">
      <w:pPr>
        <w:pStyle w:val="Default"/>
        <w:rPr>
          <w:rFonts w:ascii="Times New Roman" w:hAnsi="Times New Roman" w:cs="Times New Roman"/>
          <w:bCs/>
        </w:rPr>
      </w:pPr>
      <w:r>
        <w:rPr>
          <w:rFonts w:ascii="Times New Roman" w:hAnsi="Times New Roman" w:cs="Times New Roman"/>
          <w:bCs/>
        </w:rPr>
        <w:t xml:space="preserve">Naručitelj je ispitao sadržaj obavljen u </w:t>
      </w:r>
      <w:r w:rsidR="0073284F">
        <w:rPr>
          <w:rFonts w:ascii="Times New Roman" w:hAnsi="Times New Roman" w:cs="Times New Roman"/>
          <w:bCs/>
        </w:rPr>
        <w:t xml:space="preserve">Tehničkoj specifikaciji Troškovniku za stavke pod red.br. 1. i 2. </w:t>
      </w:r>
      <w:r w:rsidR="0073284F">
        <w:rPr>
          <w:rFonts w:ascii="Times New Roman" w:hAnsi="Times New Roman" w:cs="Times New Roman"/>
          <w:bCs/>
        </w:rPr>
        <w:t>papir za ispis i kopiranje</w:t>
      </w:r>
      <w:r w:rsidR="0073284F">
        <w:rPr>
          <w:rFonts w:ascii="Times New Roman" w:hAnsi="Times New Roman" w:cs="Times New Roman"/>
          <w:bCs/>
        </w:rPr>
        <w:t xml:space="preserve"> i utvrdio da je došlo do pogreške u navođenju raspona oznake za </w:t>
      </w:r>
      <w:proofErr w:type="spellStart"/>
      <w:r w:rsidR="0073284F">
        <w:rPr>
          <w:rFonts w:ascii="Times New Roman" w:hAnsi="Times New Roman" w:cs="Times New Roman"/>
          <w:bCs/>
        </w:rPr>
        <w:t>gramaturu</w:t>
      </w:r>
      <w:proofErr w:type="spellEnd"/>
      <w:r w:rsidR="0073284F">
        <w:rPr>
          <w:rFonts w:ascii="Times New Roman" w:hAnsi="Times New Roman" w:cs="Times New Roman"/>
          <w:bCs/>
        </w:rPr>
        <w:t xml:space="preserve"> – te je izmijenio taj dio opisa u specifikaciji.</w:t>
      </w:r>
    </w:p>
    <w:p w:rsidR="0073284F" w:rsidRDefault="0073284F" w:rsidP="0073284F">
      <w:pPr>
        <w:pStyle w:val="Default"/>
        <w:rPr>
          <w:rFonts w:ascii="Times New Roman" w:hAnsi="Times New Roman" w:cs="Times New Roman"/>
          <w:bCs/>
        </w:rPr>
      </w:pPr>
    </w:p>
    <w:p w:rsidR="00C86A6C" w:rsidRPr="005945DB" w:rsidRDefault="0073284F" w:rsidP="00C86A6C">
      <w:pPr>
        <w:pStyle w:val="Default"/>
        <w:rPr>
          <w:rFonts w:ascii="Times New Roman" w:hAnsi="Times New Roman" w:cs="Times New Roman"/>
          <w:b/>
          <w:i/>
        </w:rPr>
      </w:pPr>
      <w:r>
        <w:rPr>
          <w:rFonts w:ascii="Times New Roman" w:hAnsi="Times New Roman" w:cs="Times New Roman"/>
          <w:bCs/>
        </w:rPr>
        <w:t xml:space="preserve">Razmatrajući opasku u </w:t>
      </w:r>
      <w:r w:rsidR="00C86A6C">
        <w:rPr>
          <w:rFonts w:ascii="Times New Roman" w:hAnsi="Times New Roman" w:cs="Times New Roman"/>
          <w:bCs/>
        </w:rPr>
        <w:t>točki 4.2.B.</w:t>
      </w:r>
      <w:r>
        <w:rPr>
          <w:rFonts w:ascii="Times New Roman" w:hAnsi="Times New Roman" w:cs="Times New Roman"/>
          <w:bCs/>
        </w:rPr>
        <w:t xml:space="preserve">b) </w:t>
      </w:r>
      <w:r w:rsidR="00C86A6C">
        <w:rPr>
          <w:rFonts w:ascii="Times New Roman" w:hAnsi="Times New Roman" w:cs="Times New Roman"/>
          <w:bCs/>
        </w:rPr>
        <w:t xml:space="preserve">dokumentacije o nabavi </w:t>
      </w:r>
      <w:r>
        <w:rPr>
          <w:rFonts w:ascii="Times New Roman" w:hAnsi="Times New Roman" w:cs="Times New Roman"/>
          <w:bCs/>
        </w:rPr>
        <w:t xml:space="preserve"> u vezi dokaza FSC certifikata Vijeća za nadzor šume ili certifikata PEFC – kojima se dokazuje da drvna sirovina koja je upotrijebljena u izradi konačnog proizvoda potječe iz ekološko održivog gospodarenja šumama, Naručitelj je utvrdio da je gospodarskim subjektima otežano doći do takvog dokaza na tržištu te da zbog kratkog roka dostave ponude nije moguće dobiti takav dokaz. Stoga je izmijenio taj dio dokumentacije u točki 4.2.B.b) na način da je odustao od traženja navedenih certifikata veće je samo ostavio obavezu dokazivanja da je proizvod proizveden 100% od celuloze – naljepnicom na pakiranju ponuđenog proizvoda. </w:t>
      </w:r>
    </w:p>
    <w:p w:rsidR="0068204D" w:rsidRDefault="0068204D" w:rsidP="005945DB">
      <w:pPr>
        <w:pStyle w:val="Default"/>
        <w:jc w:val="both"/>
        <w:rPr>
          <w:rFonts w:ascii="Times New Roman" w:hAnsi="Times New Roman" w:cs="Times New Roman"/>
          <w:b/>
          <w:bCs/>
        </w:rPr>
      </w:pPr>
    </w:p>
    <w:p w:rsidR="0068204D" w:rsidRDefault="00C86A6C" w:rsidP="005945DB">
      <w:pPr>
        <w:pStyle w:val="Default"/>
        <w:jc w:val="both"/>
        <w:rPr>
          <w:rFonts w:ascii="Times New Roman" w:hAnsi="Times New Roman" w:cs="Times New Roman"/>
          <w:b/>
          <w:bCs/>
        </w:rPr>
      </w:pPr>
      <w:r>
        <w:rPr>
          <w:rFonts w:ascii="Times New Roman" w:hAnsi="Times New Roman" w:cs="Times New Roman"/>
          <w:b/>
          <w:bCs/>
        </w:rPr>
        <w:t>Sukladno tome izmijenjena je dokumentacija u točki 4.2.B</w:t>
      </w:r>
      <w:r w:rsidR="001819D9">
        <w:rPr>
          <w:rFonts w:ascii="Times New Roman" w:hAnsi="Times New Roman" w:cs="Times New Roman"/>
          <w:b/>
          <w:bCs/>
        </w:rPr>
        <w:t>.b)</w:t>
      </w:r>
      <w:r>
        <w:rPr>
          <w:rFonts w:ascii="Times New Roman" w:hAnsi="Times New Roman" w:cs="Times New Roman"/>
          <w:b/>
          <w:bCs/>
        </w:rPr>
        <w:t xml:space="preserve"> koja je glasila:</w:t>
      </w:r>
    </w:p>
    <w:p w:rsidR="0068204D" w:rsidRDefault="0068204D" w:rsidP="005945DB">
      <w:pPr>
        <w:pStyle w:val="Default"/>
        <w:jc w:val="both"/>
        <w:rPr>
          <w:rFonts w:ascii="Times New Roman" w:hAnsi="Times New Roman" w:cs="Times New Roman"/>
          <w:b/>
          <w:bCs/>
        </w:rPr>
      </w:pPr>
    </w:p>
    <w:p w:rsidR="0068204D" w:rsidRDefault="0068204D" w:rsidP="005945DB">
      <w:pPr>
        <w:pStyle w:val="Default"/>
        <w:jc w:val="both"/>
        <w:rPr>
          <w:rFonts w:ascii="Times New Roman" w:hAnsi="Times New Roman" w:cs="Times New Roman"/>
          <w:b/>
          <w:bCs/>
        </w:rPr>
      </w:pPr>
    </w:p>
    <w:p w:rsidR="001819D9" w:rsidRPr="0005262F" w:rsidRDefault="00C86A6C" w:rsidP="001819D9">
      <w:pPr>
        <w:pStyle w:val="Default"/>
        <w:jc w:val="both"/>
        <w:rPr>
          <w:rFonts w:ascii="Times New Roman" w:hAnsi="Times New Roman" w:cs="Times New Roman"/>
          <w:b/>
        </w:rPr>
      </w:pPr>
      <w:r>
        <w:rPr>
          <w:rFonts w:ascii="Times New Roman" w:hAnsi="Times New Roman" w:cs="Times New Roman"/>
          <w:b/>
          <w:bCs/>
          <w:i/>
        </w:rPr>
        <w:t>„</w:t>
      </w:r>
      <w:r w:rsidR="001819D9" w:rsidRPr="0005262F">
        <w:rPr>
          <w:rFonts w:ascii="Times New Roman" w:hAnsi="Times New Roman" w:cs="Times New Roman"/>
          <w:b/>
        </w:rPr>
        <w:t xml:space="preserve">b) Potvrde o normama osiguranja kvalitete i normama upravljanja okolišem – zelena javna nabava </w:t>
      </w:r>
    </w:p>
    <w:p w:rsidR="001819D9" w:rsidRDefault="001819D9" w:rsidP="001819D9">
      <w:pPr>
        <w:spacing w:before="100" w:beforeAutospacing="1" w:after="100" w:afterAutospacing="1"/>
      </w:pPr>
      <w:r w:rsidRPr="0005262F">
        <w:t xml:space="preserve">Za stavke Troškovnika </w:t>
      </w:r>
      <w:r>
        <w:t>pod nazivom Papir za ispis i kopiranje pod red.</w:t>
      </w:r>
      <w:r w:rsidRPr="0005262F">
        <w:t>br. 1. i 2.</w:t>
      </w:r>
      <w:r>
        <w:t xml:space="preserve"> i pod nazivom Materijal za higijenske potrebe pod red. br. 24.i 25.</w:t>
      </w:r>
      <w:r w:rsidRPr="0005262F">
        <w:t xml:space="preserve">, ponuditelj je obvezan </w:t>
      </w:r>
      <w:r>
        <w:t xml:space="preserve">dokazati da </w:t>
      </w:r>
      <w:r w:rsidRPr="00447435">
        <w:t>drvna sirovina koja je upotrijebljena u izradi kona</w:t>
      </w:r>
      <w:r>
        <w:t>č</w:t>
      </w:r>
      <w:r w:rsidRPr="00447435">
        <w:t>nog proizvoda, potje</w:t>
      </w:r>
      <w:r>
        <w:t>č</w:t>
      </w:r>
      <w:r w:rsidRPr="00447435">
        <w:t>e iz ekološki održivog gospodarenja šumama,</w:t>
      </w:r>
      <w:r>
        <w:t xml:space="preserve"> i posjeduje:</w:t>
      </w:r>
    </w:p>
    <w:p w:rsidR="001819D9" w:rsidRDefault="001819D9" w:rsidP="001819D9">
      <w:pPr>
        <w:pStyle w:val="Odlomakpopisa"/>
        <w:numPr>
          <w:ilvl w:val="1"/>
          <w:numId w:val="3"/>
        </w:numPr>
        <w:spacing w:before="100" w:beforeAutospacing="1" w:after="100" w:afterAutospacing="1"/>
      </w:pPr>
      <w:r w:rsidRPr="00970D3C">
        <w:rPr>
          <w:b/>
        </w:rPr>
        <w:t>FSC certifikat Vijeća za nadzor šuma (</w:t>
      </w:r>
      <w:proofErr w:type="spellStart"/>
      <w:r w:rsidRPr="00970D3C">
        <w:rPr>
          <w:b/>
        </w:rPr>
        <w:t>Forest</w:t>
      </w:r>
      <w:proofErr w:type="spellEnd"/>
      <w:r w:rsidRPr="00970D3C">
        <w:rPr>
          <w:b/>
        </w:rPr>
        <w:t xml:space="preserve"> </w:t>
      </w:r>
      <w:proofErr w:type="spellStart"/>
      <w:r w:rsidRPr="00970D3C">
        <w:rPr>
          <w:b/>
        </w:rPr>
        <w:t>Stewardship</w:t>
      </w:r>
      <w:proofErr w:type="spellEnd"/>
      <w:r w:rsidRPr="00970D3C">
        <w:rPr>
          <w:b/>
        </w:rPr>
        <w:t xml:space="preserve"> </w:t>
      </w:r>
      <w:proofErr w:type="spellStart"/>
      <w:r w:rsidRPr="00970D3C">
        <w:rPr>
          <w:b/>
        </w:rPr>
        <w:t>Council</w:t>
      </w:r>
      <w:proofErr w:type="spellEnd"/>
      <w:r w:rsidRPr="00970D3C">
        <w:rPr>
          <w:b/>
        </w:rPr>
        <w:t>)</w:t>
      </w:r>
      <w:r w:rsidRPr="0005262F">
        <w:t xml:space="preserve"> izdan od akreditirane organizacije od strane FSC centrale, naslovljen na proizvođača papira</w:t>
      </w:r>
      <w:r>
        <w:t>,</w:t>
      </w:r>
      <w:r w:rsidRPr="0005262F">
        <w:t xml:space="preserve"> </w:t>
      </w:r>
      <w:r>
        <w:t xml:space="preserve">u obliku naljepnice, </w:t>
      </w:r>
    </w:p>
    <w:p w:rsidR="001819D9" w:rsidRPr="00970D3C" w:rsidRDefault="001819D9" w:rsidP="001819D9">
      <w:pPr>
        <w:pStyle w:val="Odlomakpopisa"/>
        <w:numPr>
          <w:ilvl w:val="0"/>
          <w:numId w:val="3"/>
        </w:numPr>
        <w:spacing w:before="100" w:beforeAutospacing="1" w:after="100" w:afterAutospacing="1"/>
        <w:rPr>
          <w:b/>
          <w:u w:val="single"/>
        </w:rPr>
      </w:pPr>
      <w:r w:rsidRPr="00970D3C">
        <w:rPr>
          <w:b/>
          <w:u w:val="single"/>
        </w:rPr>
        <w:t>ili</w:t>
      </w:r>
    </w:p>
    <w:p w:rsidR="001819D9" w:rsidRDefault="001819D9" w:rsidP="001819D9">
      <w:pPr>
        <w:pStyle w:val="Odlomakpopisa"/>
        <w:numPr>
          <w:ilvl w:val="1"/>
          <w:numId w:val="3"/>
        </w:numPr>
        <w:spacing w:before="100" w:beforeAutospacing="1" w:after="100" w:afterAutospacing="1"/>
      </w:pPr>
      <w:r>
        <w:t xml:space="preserve">certifikat </w:t>
      </w:r>
      <w:r w:rsidRPr="0005262F">
        <w:t xml:space="preserve"> </w:t>
      </w:r>
      <w:r w:rsidRPr="00970D3C">
        <w:rPr>
          <w:b/>
        </w:rPr>
        <w:t>PEFC  (</w:t>
      </w:r>
      <w:proofErr w:type="spellStart"/>
      <w:r w:rsidRPr="00970D3C">
        <w:rPr>
          <w:b/>
        </w:rPr>
        <w:t>Programme</w:t>
      </w:r>
      <w:proofErr w:type="spellEnd"/>
      <w:r w:rsidRPr="00970D3C">
        <w:rPr>
          <w:b/>
        </w:rPr>
        <w:t xml:space="preserve"> for </w:t>
      </w:r>
      <w:proofErr w:type="spellStart"/>
      <w:r w:rsidRPr="00970D3C">
        <w:rPr>
          <w:b/>
        </w:rPr>
        <w:t>the</w:t>
      </w:r>
      <w:proofErr w:type="spellEnd"/>
      <w:r w:rsidRPr="00970D3C">
        <w:rPr>
          <w:b/>
        </w:rPr>
        <w:t xml:space="preserve"> </w:t>
      </w:r>
      <w:proofErr w:type="spellStart"/>
      <w:r w:rsidRPr="00970D3C">
        <w:rPr>
          <w:b/>
        </w:rPr>
        <w:t>Endorsement</w:t>
      </w:r>
      <w:proofErr w:type="spellEnd"/>
      <w:r w:rsidRPr="00970D3C">
        <w:rPr>
          <w:b/>
        </w:rPr>
        <w:t xml:space="preserve"> </w:t>
      </w:r>
      <w:proofErr w:type="spellStart"/>
      <w:r w:rsidRPr="00970D3C">
        <w:rPr>
          <w:b/>
        </w:rPr>
        <w:t>of</w:t>
      </w:r>
      <w:proofErr w:type="spellEnd"/>
      <w:r w:rsidRPr="00970D3C">
        <w:rPr>
          <w:b/>
        </w:rPr>
        <w:t xml:space="preserve"> </w:t>
      </w:r>
      <w:proofErr w:type="spellStart"/>
      <w:r w:rsidRPr="00970D3C">
        <w:rPr>
          <w:b/>
        </w:rPr>
        <w:t>Forest</w:t>
      </w:r>
      <w:proofErr w:type="spellEnd"/>
      <w:r w:rsidRPr="00970D3C">
        <w:rPr>
          <w:b/>
        </w:rPr>
        <w:t xml:space="preserve"> </w:t>
      </w:r>
      <w:proofErr w:type="spellStart"/>
      <w:r w:rsidRPr="00970D3C">
        <w:rPr>
          <w:b/>
        </w:rPr>
        <w:t>Certification</w:t>
      </w:r>
      <w:proofErr w:type="spellEnd"/>
      <w:r w:rsidRPr="00970D3C">
        <w:rPr>
          <w:b/>
        </w:rPr>
        <w:t>)</w:t>
      </w:r>
      <w:r>
        <w:t xml:space="preserve"> - naljepnica </w:t>
      </w:r>
      <w:r w:rsidRPr="00447435">
        <w:t>uvedena Programom za poticanje certifikacije šuma, zadovoljava standarde za izdavanje certifikata od strane PEFC™ (PEFC/06-37-03) ili ispunjava kriterije PEFC™ (PEFC/06-37-03) lanca o</w:t>
      </w:r>
      <w:r>
        <w:t>č</w:t>
      </w:r>
      <w:r w:rsidRPr="00447435">
        <w:t>uvanja prirode i gospodarenja šumama.</w:t>
      </w:r>
    </w:p>
    <w:p w:rsidR="001819D9" w:rsidRDefault="001819D9" w:rsidP="001819D9">
      <w:pPr>
        <w:pStyle w:val="Default"/>
        <w:jc w:val="both"/>
        <w:rPr>
          <w:rFonts w:ascii="Times New Roman" w:hAnsi="Times New Roman" w:cs="Times New Roman"/>
        </w:rPr>
      </w:pPr>
      <w:r w:rsidRPr="0005262F">
        <w:rPr>
          <w:rFonts w:ascii="Times New Roman" w:hAnsi="Times New Roman" w:cs="Times New Roman"/>
        </w:rPr>
        <w:t>Navedenim certifikat</w:t>
      </w:r>
      <w:r>
        <w:rPr>
          <w:rFonts w:ascii="Times New Roman" w:hAnsi="Times New Roman" w:cs="Times New Roman"/>
        </w:rPr>
        <w:t>ima</w:t>
      </w:r>
      <w:r w:rsidRPr="0005262F">
        <w:rPr>
          <w:rFonts w:ascii="Times New Roman" w:hAnsi="Times New Roman" w:cs="Times New Roman"/>
        </w:rPr>
        <w:t xml:space="preserve"> ili jednakovrijednim dokumentom ponuditelj dokazuje da papir za ispis i kopiranje potječe iz legitimnih i održivo dobivenih izvora, odnosno da je isti podrijetla iz održivo upravljanih šuma, kojima se gospodari prema strogim ekološkim, socijalnim i ekonomskim standardima. </w:t>
      </w:r>
    </w:p>
    <w:p w:rsidR="001819D9" w:rsidRPr="0005262F" w:rsidRDefault="001819D9" w:rsidP="001819D9">
      <w:pPr>
        <w:pStyle w:val="Default"/>
        <w:jc w:val="both"/>
        <w:rPr>
          <w:rFonts w:ascii="Times New Roman" w:hAnsi="Times New Roman" w:cs="Times New Roman"/>
        </w:rPr>
      </w:pPr>
      <w:r>
        <w:rPr>
          <w:rFonts w:ascii="Times New Roman" w:hAnsi="Times New Roman" w:cs="Times New Roman"/>
        </w:rPr>
        <w:t>Naljepnica s oznakom FSC ili PEFC obavezno se treba nalaziti na pakiranju ponuđenog proizvoda i uzorku.</w:t>
      </w:r>
      <w:r>
        <w:rPr>
          <w:rFonts w:ascii="Times New Roman" w:hAnsi="Times New Roman" w:cs="Times New Roman"/>
        </w:rPr>
        <w:t>“</w:t>
      </w:r>
    </w:p>
    <w:p w:rsidR="001819D9" w:rsidRPr="0005262F" w:rsidRDefault="001819D9" w:rsidP="001819D9">
      <w:pPr>
        <w:pStyle w:val="Default"/>
        <w:jc w:val="both"/>
        <w:rPr>
          <w:rFonts w:ascii="Times New Roman" w:hAnsi="Times New Roman" w:cs="Times New Roman"/>
        </w:rPr>
      </w:pPr>
    </w:p>
    <w:p w:rsidR="00C86A6C" w:rsidRDefault="00C86A6C" w:rsidP="005945DB">
      <w:pPr>
        <w:pStyle w:val="Default"/>
        <w:jc w:val="both"/>
        <w:rPr>
          <w:rFonts w:ascii="Times New Roman" w:hAnsi="Times New Roman" w:cs="Times New Roman"/>
          <w:b/>
          <w:bCs/>
          <w:highlight w:val="yellow"/>
        </w:rPr>
      </w:pPr>
    </w:p>
    <w:p w:rsidR="005945DB" w:rsidRPr="00524A48" w:rsidRDefault="00C86A6C" w:rsidP="005945DB">
      <w:pPr>
        <w:pStyle w:val="Default"/>
        <w:jc w:val="both"/>
        <w:rPr>
          <w:rFonts w:ascii="Times New Roman" w:hAnsi="Times New Roman" w:cs="Times New Roman"/>
          <w:b/>
          <w:bCs/>
        </w:rPr>
      </w:pPr>
      <w:r w:rsidRPr="00524A48">
        <w:rPr>
          <w:rFonts w:ascii="Times New Roman" w:hAnsi="Times New Roman" w:cs="Times New Roman"/>
          <w:b/>
          <w:bCs/>
        </w:rPr>
        <w:lastRenderedPageBreak/>
        <w:t>Novi tekst točke 4.2.B</w:t>
      </w:r>
      <w:r w:rsidR="0073284F" w:rsidRPr="00524A48">
        <w:rPr>
          <w:rFonts w:ascii="Times New Roman" w:hAnsi="Times New Roman" w:cs="Times New Roman"/>
          <w:b/>
          <w:bCs/>
        </w:rPr>
        <w:t xml:space="preserve">.b) </w:t>
      </w:r>
      <w:r w:rsidRPr="00524A48">
        <w:rPr>
          <w:rFonts w:ascii="Times New Roman" w:hAnsi="Times New Roman" w:cs="Times New Roman"/>
          <w:b/>
          <w:bCs/>
        </w:rPr>
        <w:t xml:space="preserve"> sada glasi:</w:t>
      </w:r>
    </w:p>
    <w:p w:rsidR="005945DB" w:rsidRPr="00524A48" w:rsidRDefault="005945DB" w:rsidP="005945DB">
      <w:pPr>
        <w:pStyle w:val="Default"/>
        <w:jc w:val="both"/>
        <w:rPr>
          <w:rFonts w:ascii="Times New Roman" w:hAnsi="Times New Roman" w:cs="Times New Roman"/>
          <w:b/>
          <w:bCs/>
        </w:rPr>
      </w:pPr>
    </w:p>
    <w:p w:rsidR="00524A48" w:rsidRPr="00524A48" w:rsidRDefault="00524A48" w:rsidP="00524A48">
      <w:pPr>
        <w:pStyle w:val="Default"/>
        <w:jc w:val="both"/>
        <w:rPr>
          <w:rFonts w:ascii="Times New Roman" w:hAnsi="Times New Roman" w:cs="Times New Roman"/>
          <w:b/>
        </w:rPr>
      </w:pPr>
      <w:r w:rsidRPr="00524A48">
        <w:rPr>
          <w:rFonts w:ascii="Times New Roman" w:hAnsi="Times New Roman" w:cs="Times New Roman"/>
          <w:b/>
        </w:rPr>
        <w:t xml:space="preserve">b) Potvrde o normama osiguranja kvalitete i normama upravljanja okolišem – zelena javna nabava </w:t>
      </w:r>
    </w:p>
    <w:p w:rsidR="00524A48" w:rsidRPr="0005262F" w:rsidRDefault="00524A48" w:rsidP="00524A48">
      <w:pPr>
        <w:spacing w:before="100" w:beforeAutospacing="1" w:after="100" w:afterAutospacing="1"/>
      </w:pPr>
      <w:r w:rsidRPr="00524A48">
        <w:t>Za stavke Troškovnika pod nazivom Papir za ispis i kopiranje pod red.br. 1. i 2. i pod nazivom Materijal za higijenske potrebe pod red. br. 24.i 25., ponuditelj je obvezan dokazati da drvna sirovina koja je upotrijebljena u izradi konačnog proizvoda, potječe iz ekološki održivog gospodarenja šumama – 100 % celuloza – naljepnicom na pakiranju.</w:t>
      </w:r>
      <w:r>
        <w:t xml:space="preserve"> </w:t>
      </w:r>
    </w:p>
    <w:p w:rsidR="00524A48" w:rsidRDefault="00524A48" w:rsidP="005945DB">
      <w:pPr>
        <w:pStyle w:val="Default"/>
        <w:jc w:val="both"/>
        <w:rPr>
          <w:rFonts w:ascii="Times New Roman" w:hAnsi="Times New Roman" w:cs="Times New Roman"/>
          <w:b/>
          <w:bCs/>
          <w:highlight w:val="yellow"/>
        </w:rPr>
      </w:pPr>
      <w:bookmarkStart w:id="0" w:name="_GoBack"/>
      <w:bookmarkEnd w:id="0"/>
    </w:p>
    <w:sectPr w:rsidR="00524A48" w:rsidSect="008C0D9F">
      <w:headerReference w:type="default" r:id="rId7"/>
      <w:headerReference w:type="first" r:id="rId8"/>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DB" w:rsidRDefault="005945DB" w:rsidP="00BD6201">
      <w:r>
        <w:separator/>
      </w:r>
    </w:p>
  </w:endnote>
  <w:endnote w:type="continuationSeparator" w:id="0">
    <w:p w:rsidR="005945DB" w:rsidRDefault="005945DB" w:rsidP="00BD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DB" w:rsidRDefault="005945DB" w:rsidP="00BD6201">
      <w:r>
        <w:separator/>
      </w:r>
    </w:p>
  </w:footnote>
  <w:footnote w:type="continuationSeparator" w:id="0">
    <w:p w:rsidR="005945DB" w:rsidRDefault="005945DB" w:rsidP="00BD62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10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237"/>
      <w:gridCol w:w="234"/>
      <w:gridCol w:w="4197"/>
    </w:tblGrid>
    <w:tr w:rsidR="00B90A08" w:rsidTr="001819D9">
      <w:trPr>
        <w:jc w:val="center"/>
      </w:trPr>
      <w:tc>
        <w:tcPr>
          <w:tcW w:w="6237" w:type="dxa"/>
        </w:tcPr>
        <w:p w:rsidR="00B90A08" w:rsidRDefault="00B90A08" w:rsidP="001819D9">
          <w:pPr>
            <w:pStyle w:val="Zaglavlje"/>
            <w:tabs>
              <w:tab w:val="clear" w:pos="4536"/>
            </w:tabs>
            <w:ind w:right="-3743"/>
          </w:pPr>
        </w:p>
      </w:tc>
      <w:tc>
        <w:tcPr>
          <w:tcW w:w="234" w:type="dxa"/>
        </w:tcPr>
        <w:p w:rsidR="00B90A08" w:rsidRDefault="00B90A08" w:rsidP="00B90A08">
          <w:pPr>
            <w:pStyle w:val="Zaglavlje"/>
            <w:jc w:val="center"/>
          </w:pPr>
        </w:p>
      </w:tc>
      <w:tc>
        <w:tcPr>
          <w:tcW w:w="4197" w:type="dxa"/>
        </w:tcPr>
        <w:p w:rsidR="00B90A08" w:rsidRDefault="00B90A08" w:rsidP="00B90A08">
          <w:pPr>
            <w:pStyle w:val="Zaglavlje"/>
            <w:jc w:val="right"/>
          </w:pPr>
        </w:p>
      </w:tc>
    </w:tr>
  </w:tbl>
  <w:p w:rsidR="001819D9" w:rsidRPr="0068204D" w:rsidRDefault="001819D9" w:rsidP="001819D9">
    <w:pPr>
      <w:pStyle w:val="Zaglavlje"/>
      <w:rPr>
        <w:sz w:val="20"/>
        <w:szCs w:val="20"/>
      </w:rPr>
    </w:pPr>
    <w:r w:rsidRPr="0068204D">
      <w:rPr>
        <w:sz w:val="20"/>
        <w:szCs w:val="20"/>
      </w:rPr>
      <w:t>REPUBLIKA HRVATSKA</w:t>
    </w:r>
  </w:p>
  <w:p w:rsidR="001819D9" w:rsidRPr="0068204D" w:rsidRDefault="001819D9" w:rsidP="001819D9">
    <w:pPr>
      <w:pStyle w:val="Zaglavlje"/>
      <w:rPr>
        <w:sz w:val="20"/>
        <w:szCs w:val="20"/>
      </w:rPr>
    </w:pPr>
    <w:r w:rsidRPr="0068204D">
      <w:rPr>
        <w:sz w:val="20"/>
        <w:szCs w:val="20"/>
      </w:rPr>
      <w:t>VRHOVNI SUD REPUBLIKE HRVATSKE</w:t>
    </w:r>
  </w:p>
  <w:p w:rsidR="001819D9" w:rsidRDefault="001819D9" w:rsidP="001819D9">
    <w:pPr>
      <w:pStyle w:val="Zaglavlje"/>
      <w:pBdr>
        <w:bottom w:val="single" w:sz="12" w:space="1" w:color="auto"/>
      </w:pBdr>
      <w:rPr>
        <w:b/>
        <w:sz w:val="20"/>
        <w:szCs w:val="20"/>
      </w:rPr>
    </w:pPr>
    <w:r w:rsidRPr="0068204D">
      <w:rPr>
        <w:b/>
        <w:sz w:val="20"/>
        <w:szCs w:val="20"/>
      </w:rPr>
      <w:t xml:space="preserve">PREDMET NABAVE: </w:t>
    </w:r>
    <w:r>
      <w:rPr>
        <w:b/>
        <w:sz w:val="20"/>
        <w:szCs w:val="20"/>
      </w:rPr>
      <w:t>UREDSKI MATERIJAL I MATERIJAL ZA HIGIJENU I ČIŠĆENJE</w:t>
    </w:r>
  </w:p>
  <w:p w:rsidR="00AB28C7" w:rsidRPr="008C0D9F" w:rsidRDefault="00AB28C7" w:rsidP="0068204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4D" w:rsidRPr="0068204D" w:rsidRDefault="0068204D">
    <w:pPr>
      <w:pStyle w:val="Zaglavlje"/>
      <w:rPr>
        <w:sz w:val="20"/>
        <w:szCs w:val="20"/>
      </w:rPr>
    </w:pPr>
    <w:r w:rsidRPr="0068204D">
      <w:rPr>
        <w:sz w:val="20"/>
        <w:szCs w:val="20"/>
      </w:rPr>
      <w:t>REPUBLIKA HRVATSKA</w:t>
    </w:r>
  </w:p>
  <w:p w:rsidR="0068204D" w:rsidRPr="0068204D" w:rsidRDefault="0068204D">
    <w:pPr>
      <w:pStyle w:val="Zaglavlje"/>
      <w:rPr>
        <w:sz w:val="20"/>
        <w:szCs w:val="20"/>
      </w:rPr>
    </w:pPr>
    <w:r w:rsidRPr="0068204D">
      <w:rPr>
        <w:sz w:val="20"/>
        <w:szCs w:val="20"/>
      </w:rPr>
      <w:t>VRHOVNI SUD REPUBLIKE HRVATSKE</w:t>
    </w:r>
  </w:p>
  <w:p w:rsidR="0068204D" w:rsidRDefault="0068204D">
    <w:pPr>
      <w:pStyle w:val="Zaglavlje"/>
      <w:pBdr>
        <w:bottom w:val="single" w:sz="12" w:space="1" w:color="auto"/>
      </w:pBdr>
      <w:rPr>
        <w:b/>
        <w:sz w:val="20"/>
        <w:szCs w:val="20"/>
      </w:rPr>
    </w:pPr>
    <w:r w:rsidRPr="0068204D">
      <w:rPr>
        <w:b/>
        <w:sz w:val="20"/>
        <w:szCs w:val="20"/>
      </w:rPr>
      <w:t xml:space="preserve">PREDMET NABAVE: </w:t>
    </w:r>
    <w:r w:rsidR="001819D9">
      <w:rPr>
        <w:b/>
        <w:sz w:val="20"/>
        <w:szCs w:val="20"/>
      </w:rPr>
      <w:t>UREDSKI MATERIJAL I MATERIJAL ZA HIGIJENU I ČIŠĆENJE</w:t>
    </w:r>
  </w:p>
  <w:p w:rsidR="0068204D" w:rsidRPr="0068204D" w:rsidRDefault="0068204D">
    <w:pPr>
      <w:pStyle w:val="Zaglavlje"/>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4423D1"/>
    <w:multiLevelType w:val="hybridMultilevel"/>
    <w:tmpl w:val="508C7EF4"/>
    <w:lvl w:ilvl="0" w:tplc="643E2A0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57E2307"/>
    <w:multiLevelType w:val="hybridMultilevel"/>
    <w:tmpl w:val="4B94CCE0"/>
    <w:lvl w:ilvl="0" w:tplc="D61EEE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DB"/>
    <w:rsid w:val="001819D9"/>
    <w:rsid w:val="00245BCC"/>
    <w:rsid w:val="0032661F"/>
    <w:rsid w:val="00351747"/>
    <w:rsid w:val="00360A4A"/>
    <w:rsid w:val="003C1823"/>
    <w:rsid w:val="00433ECE"/>
    <w:rsid w:val="004E652D"/>
    <w:rsid w:val="00524A48"/>
    <w:rsid w:val="005945DB"/>
    <w:rsid w:val="00666BA3"/>
    <w:rsid w:val="0068204D"/>
    <w:rsid w:val="006F2897"/>
    <w:rsid w:val="0073284F"/>
    <w:rsid w:val="007D799F"/>
    <w:rsid w:val="007F0E30"/>
    <w:rsid w:val="008B5E66"/>
    <w:rsid w:val="008C0D9F"/>
    <w:rsid w:val="008D6D40"/>
    <w:rsid w:val="009A04F6"/>
    <w:rsid w:val="009E766B"/>
    <w:rsid w:val="00A44D38"/>
    <w:rsid w:val="00AB28C7"/>
    <w:rsid w:val="00B90A08"/>
    <w:rsid w:val="00BD6201"/>
    <w:rsid w:val="00C77847"/>
    <w:rsid w:val="00C86A6C"/>
    <w:rsid w:val="00CB307C"/>
    <w:rsid w:val="00DB1247"/>
    <w:rsid w:val="00F814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CECA2"/>
  <w15:chartTrackingRefBased/>
  <w15:docId w15:val="{0C0C8547-5EA2-4383-BB50-088DCCF6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DB"/>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qFormat/>
    <w:rsid w:val="005945DB"/>
    <w:pPr>
      <w:keepNext/>
      <w:outlineLvl w:val="2"/>
    </w:pPr>
    <w:rPr>
      <w:b/>
      <w:bCs/>
      <w:sz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D6201"/>
    <w:pPr>
      <w:tabs>
        <w:tab w:val="center" w:pos="4536"/>
        <w:tab w:val="right" w:pos="9072"/>
      </w:tabs>
    </w:pPr>
  </w:style>
  <w:style w:type="character" w:customStyle="1" w:styleId="ZaglavljeChar">
    <w:name w:val="Zaglavlje Char"/>
    <w:basedOn w:val="Zadanifontodlomka"/>
    <w:link w:val="Zaglavlje"/>
    <w:uiPriority w:val="99"/>
    <w:rsid w:val="00BD6201"/>
  </w:style>
  <w:style w:type="paragraph" w:styleId="Podnoje">
    <w:name w:val="footer"/>
    <w:basedOn w:val="Normal"/>
    <w:link w:val="PodnojeChar"/>
    <w:uiPriority w:val="99"/>
    <w:unhideWhenUsed/>
    <w:rsid w:val="00BD6201"/>
    <w:pPr>
      <w:tabs>
        <w:tab w:val="center" w:pos="4536"/>
        <w:tab w:val="right" w:pos="9072"/>
      </w:tabs>
    </w:pPr>
  </w:style>
  <w:style w:type="character" w:customStyle="1" w:styleId="PodnojeChar">
    <w:name w:val="Podnožje Char"/>
    <w:basedOn w:val="Zadanifontodlomka"/>
    <w:link w:val="Podnoje"/>
    <w:uiPriority w:val="99"/>
    <w:rsid w:val="00BD6201"/>
  </w:style>
  <w:style w:type="table" w:styleId="Reetkatablice">
    <w:name w:val="Table Grid"/>
    <w:basedOn w:val="Obinatablica"/>
    <w:uiPriority w:val="39"/>
    <w:rsid w:val="00B9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5DB"/>
    <w:pPr>
      <w:autoSpaceDE w:val="0"/>
      <w:autoSpaceDN w:val="0"/>
      <w:adjustRightInd w:val="0"/>
      <w:spacing w:after="0" w:line="240" w:lineRule="auto"/>
    </w:pPr>
    <w:rPr>
      <w:rFonts w:ascii="ZXIPFK+MinionPro-Cn" w:eastAsia="Times New Roman" w:hAnsi="ZXIPFK+MinionPro-Cn" w:cs="ZXIPFK+MinionPro-Cn"/>
      <w:color w:val="000000"/>
      <w:sz w:val="24"/>
      <w:szCs w:val="24"/>
      <w:lang w:eastAsia="hr-HR"/>
    </w:rPr>
  </w:style>
  <w:style w:type="character" w:customStyle="1" w:styleId="Naslov3Char">
    <w:name w:val="Naslov 3 Char"/>
    <w:basedOn w:val="Zadanifontodlomka"/>
    <w:link w:val="Naslov3"/>
    <w:rsid w:val="005945DB"/>
    <w:rPr>
      <w:rFonts w:ascii="Times New Roman" w:eastAsia="Times New Roman" w:hAnsi="Times New Roman" w:cs="Times New Roman"/>
      <w:b/>
      <w:bCs/>
      <w:sz w:val="36"/>
      <w:szCs w:val="24"/>
      <w:lang w:eastAsia="hr-HR"/>
    </w:rPr>
  </w:style>
  <w:style w:type="paragraph" w:styleId="Tekstbalonia">
    <w:name w:val="Balloon Text"/>
    <w:basedOn w:val="Normal"/>
    <w:link w:val="TekstbaloniaChar"/>
    <w:uiPriority w:val="99"/>
    <w:semiHidden/>
    <w:unhideWhenUsed/>
    <w:rsid w:val="001819D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819D9"/>
    <w:rPr>
      <w:rFonts w:ascii="Segoe UI" w:eastAsia="Times New Roman" w:hAnsi="Segoe UI" w:cs="Segoe UI"/>
      <w:sz w:val="18"/>
      <w:szCs w:val="18"/>
      <w:lang w:eastAsia="hr-HR"/>
    </w:rPr>
  </w:style>
  <w:style w:type="paragraph" w:styleId="Odlomakpopisa">
    <w:name w:val="List Paragraph"/>
    <w:basedOn w:val="Normal"/>
    <w:uiPriority w:val="34"/>
    <w:qFormat/>
    <w:rsid w:val="001819D9"/>
    <w:pPr>
      <w:keepLines/>
      <w:suppressLineNumbers/>
      <w:spacing w:before="40" w:after="80"/>
      <w:ind w:left="720"/>
      <w:contextualSpacing/>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Mlinarić, Mirjana</dc:creator>
  <cp:keywords/>
  <dc:description/>
  <cp:lastModifiedBy>Mlinarić, Mirjana</cp:lastModifiedBy>
  <cp:revision>3</cp:revision>
  <cp:lastPrinted>2018-07-18T17:00:00Z</cp:lastPrinted>
  <dcterms:created xsi:type="dcterms:W3CDTF">2018-07-18T17:23:00Z</dcterms:created>
  <dcterms:modified xsi:type="dcterms:W3CDTF">2018-07-18T17:37:00Z</dcterms:modified>
</cp:coreProperties>
</file>